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0293" w14:textId="64144B2A" w:rsidR="006C72DA" w:rsidRPr="0057048A" w:rsidRDefault="00C47947" w:rsidP="0057048A">
      <w:pPr>
        <w:pStyle w:val="Heading1"/>
        <w:rPr>
          <w:rFonts w:cs="Mind Meridian"/>
        </w:rPr>
      </w:pPr>
      <w:r w:rsidRPr="002702F4">
        <w:rPr>
          <w:rFonts w:cs="Mind Meridian"/>
          <w:lang w:eastAsia="en-GB"/>
        </w:rPr>
        <mc:AlternateContent>
          <mc:Choice Requires="wps">
            <w:drawing>
              <wp:anchor distT="0" distB="0" distL="114300" distR="114300" simplePos="0" relativeHeight="251659264" behindDoc="0" locked="0" layoutInCell="1" allowOverlap="1" wp14:anchorId="1E317AD1" wp14:editId="00E55580">
                <wp:simplePos x="0" y="0"/>
                <wp:positionH relativeFrom="column">
                  <wp:posOffset>-114300</wp:posOffset>
                </wp:positionH>
                <wp:positionV relativeFrom="paragraph">
                  <wp:posOffset>0</wp:posOffset>
                </wp:positionV>
                <wp:extent cx="5461000" cy="5148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61000" cy="5148000"/>
                        </a:xfrm>
                        <a:prstGeom prst="rect">
                          <a:avLst/>
                        </a:prstGeom>
                        <a:noFill/>
                        <a:ln w="6350">
                          <a:noFill/>
                        </a:ln>
                      </wps:spPr>
                      <wps:txbx>
                        <w:txbxContent>
                          <w:p w14:paraId="5118E9C9" w14:textId="283B4490" w:rsidR="0012583F" w:rsidRPr="0012583F" w:rsidRDefault="0012583F" w:rsidP="0012583F">
                            <w:pPr>
                              <w:pStyle w:val="Subtitle"/>
                              <w:spacing w:line="240" w:lineRule="auto"/>
                              <w:rPr>
                                <w:rFonts w:asciiTheme="majorHAnsi" w:hAnsiTheme="majorHAnsi" w:cstheme="majorHAnsi"/>
                                <w:sz w:val="84"/>
                                <w:szCs w:val="84"/>
                              </w:rPr>
                            </w:pPr>
                            <w:r w:rsidRPr="0012583F">
                              <w:rPr>
                                <w:rFonts w:asciiTheme="majorHAnsi" w:hAnsiTheme="majorHAnsi" w:cstheme="majorHAnsi"/>
                                <w:sz w:val="84"/>
                                <w:szCs w:val="84"/>
                              </w:rPr>
                              <w:t>Job Description:</w:t>
                            </w:r>
                          </w:p>
                          <w:p w14:paraId="267889BC" w14:textId="1CE9D18E" w:rsidR="00B43A3B" w:rsidRPr="0012583F" w:rsidRDefault="0012583F" w:rsidP="0012583F">
                            <w:pPr>
                              <w:pStyle w:val="Subtitle"/>
                              <w:spacing w:line="240" w:lineRule="auto"/>
                              <w:rPr>
                                <w:rFonts w:asciiTheme="minorHAnsi" w:hAnsiTheme="minorHAnsi" w:cstheme="minorHAnsi"/>
                                <w:sz w:val="84"/>
                                <w:szCs w:val="84"/>
                              </w:rPr>
                            </w:pPr>
                            <w:r w:rsidRPr="0012583F">
                              <w:rPr>
                                <w:rFonts w:asciiTheme="minorHAnsi" w:hAnsiTheme="minorHAnsi" w:cstheme="minorHAnsi"/>
                                <w:sz w:val="84"/>
                                <w:szCs w:val="84"/>
                              </w:rPr>
                              <w:t>Suicide Bereavement Liaison Officer</w:t>
                            </w:r>
                          </w:p>
                          <w:p w14:paraId="7707E202" w14:textId="77777777" w:rsidR="00B43A3B" w:rsidRPr="004351ED" w:rsidRDefault="00B43A3B" w:rsidP="0039463A">
                            <w:pPr>
                              <w:pStyle w:val="Subtitle"/>
                              <w:rPr>
                                <w:color w:val="1300C1"/>
                                <w:sz w:val="84"/>
                                <w:szCs w:val="84"/>
                              </w:rPr>
                            </w:pPr>
                          </w:p>
                          <w:p w14:paraId="6E7C65E1" w14:textId="55710031" w:rsidR="00C47947" w:rsidRPr="004351ED" w:rsidRDefault="00C47947" w:rsidP="0039463A">
                            <w:pPr>
                              <w:pStyle w:val="Subtitle"/>
                              <w:rPr>
                                <w:color w:val="1300C1"/>
                                <w:sz w:val="84"/>
                                <w:szCs w:val="84"/>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0;width:430pt;height:4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" filled="f" stroked="f" strokeweight=".5pt">
                <v:textbox>
                  <w:txbxContent>
                    <w:p w14:paraId="5118E9C9" w14:textId="283B4490" w:rsidR="0012583F" w:rsidRPr="0012583F" w:rsidRDefault="0012583F" w:rsidP="0012583F">
                      <w:pPr>
                        <w:pStyle w:val="Subtitle"/>
                        <w:spacing w:line="240" w:lineRule="auto"/>
                        <w:rPr>
                          <w:rFonts w:asciiTheme="majorHAnsi" w:hAnsiTheme="majorHAnsi" w:cstheme="majorHAnsi"/>
                          <w:sz w:val="84"/>
                          <w:szCs w:val="84"/>
                        </w:rPr>
                      </w:pPr>
                      <w:r w:rsidRPr="0012583F">
                        <w:rPr>
                          <w:rFonts w:asciiTheme="majorHAnsi" w:hAnsiTheme="majorHAnsi" w:cstheme="majorHAnsi"/>
                          <w:sz w:val="84"/>
                          <w:szCs w:val="84"/>
                        </w:rPr>
                        <w:t>Job Description:</w:t>
                      </w:r>
                    </w:p>
                    <w:p w14:paraId="267889BC" w14:textId="1CE9D18E" w:rsidR="00B43A3B" w:rsidRPr="0012583F" w:rsidRDefault="0012583F" w:rsidP="0012583F">
                      <w:pPr>
                        <w:pStyle w:val="Subtitle"/>
                        <w:spacing w:line="240" w:lineRule="auto"/>
                        <w:rPr>
                          <w:rFonts w:asciiTheme="minorHAnsi" w:hAnsiTheme="minorHAnsi" w:cstheme="minorHAnsi"/>
                          <w:sz w:val="84"/>
                          <w:szCs w:val="84"/>
                        </w:rPr>
                      </w:pPr>
                      <w:r w:rsidRPr="0012583F">
                        <w:rPr>
                          <w:rFonts w:asciiTheme="minorHAnsi" w:hAnsiTheme="minorHAnsi" w:cstheme="minorHAnsi"/>
                          <w:sz w:val="84"/>
                          <w:szCs w:val="84"/>
                        </w:rPr>
                        <w:t>Suicide Bereavement Liaison Officer</w:t>
                      </w:r>
                    </w:p>
                    <w:p w14:paraId="7707E202" w14:textId="77777777" w:rsidR="00B43A3B" w:rsidRPr="004351ED" w:rsidRDefault="00B43A3B" w:rsidP="0039463A">
                      <w:pPr>
                        <w:pStyle w:val="Subtitle"/>
                        <w:rPr>
                          <w:color w:val="1300C1"/>
                          <w:sz w:val="84"/>
                          <w:szCs w:val="84"/>
                        </w:rPr>
                      </w:pPr>
                    </w:p>
                    <w:p w14:paraId="6E7C65E1" w14:textId="55710031" w:rsidR="00C47947" w:rsidRPr="004351ED" w:rsidRDefault="00C47947" w:rsidP="0039463A">
                      <w:pPr>
                        <w:pStyle w:val="Subtitle"/>
                        <w:rPr>
                          <w:color w:val="1300C1"/>
                          <w:sz w:val="84"/>
                          <w:szCs w:val="84"/>
                        </w:rPr>
                      </w:pPr>
                    </w:p>
                  </w:txbxContent>
                </v:textbox>
                <w10:wrap type="square"/>
              </v:shape>
            </w:pict>
          </mc:Fallback>
        </mc:AlternateContent>
      </w:r>
      <w:r w:rsidR="00AB5282" w:rsidRPr="002702F4">
        <w:rPr>
          <w:rFonts w:cs="Mind Meridian"/>
        </w:rPr>
        <w:br w:type="page"/>
      </w:r>
    </w:p>
    <w:p w14:paraId="06BA56CB" w14:textId="77777777" w:rsidR="004351ED" w:rsidRDefault="004351ED" w:rsidP="009B414B">
      <w:pPr>
        <w:rPr>
          <w:color w:val="1300C1" w:themeColor="text2"/>
          <w:sz w:val="40"/>
          <w:szCs w:val="40"/>
        </w:rPr>
      </w:pPr>
    </w:p>
    <w:p w14:paraId="15788F4F" w14:textId="3CBF01F1" w:rsidR="009313BC" w:rsidRDefault="004351ED" w:rsidP="009B414B">
      <w:pPr>
        <w:rPr>
          <w:color w:val="1300C1" w:themeColor="text2"/>
          <w:sz w:val="40"/>
          <w:szCs w:val="40"/>
        </w:rPr>
      </w:pPr>
      <w:r>
        <w:rPr>
          <w:color w:val="1300C1" w:themeColor="text2"/>
          <w:sz w:val="40"/>
          <w:szCs w:val="40"/>
        </w:rPr>
        <w:t>Job Description</w:t>
      </w:r>
    </w:p>
    <w:tbl>
      <w:tblPr>
        <w:tblStyle w:val="TableGrid"/>
        <w:tblW w:w="9209" w:type="dxa"/>
        <w:tblLook w:val="04A0" w:firstRow="1" w:lastRow="0" w:firstColumn="1" w:lastColumn="0" w:noHBand="0" w:noVBand="1"/>
      </w:tblPr>
      <w:tblGrid>
        <w:gridCol w:w="3299"/>
        <w:gridCol w:w="5910"/>
      </w:tblGrid>
      <w:tr w:rsidR="00B57E7F" w:rsidRPr="00B57E7F" w14:paraId="4CF03C58" w14:textId="77777777" w:rsidTr="00F86DCF">
        <w:tc>
          <w:tcPr>
            <w:tcW w:w="3299" w:type="dxa"/>
          </w:tcPr>
          <w:p w14:paraId="7AFA8F4C"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Job Title:</w:t>
            </w:r>
            <w:r w:rsidRPr="00B57E7F">
              <w:rPr>
                <w:rFonts w:cstheme="minorHAnsi"/>
                <w:color w:val="1300C1" w:themeColor="text2"/>
                <w:sz w:val="24"/>
                <w:szCs w:val="24"/>
              </w:rPr>
              <w:t xml:space="preserve">  </w:t>
            </w:r>
          </w:p>
        </w:tc>
        <w:tc>
          <w:tcPr>
            <w:tcW w:w="5910" w:type="dxa"/>
          </w:tcPr>
          <w:p w14:paraId="79585636" w14:textId="77777777" w:rsidR="00B57E7F" w:rsidRPr="00B57E7F" w:rsidRDefault="00B57E7F" w:rsidP="00F86DCF">
            <w:pPr>
              <w:pStyle w:val="NoSpacing"/>
              <w:rPr>
                <w:rFonts w:cstheme="minorHAnsi"/>
                <w:sz w:val="24"/>
                <w:szCs w:val="24"/>
              </w:rPr>
            </w:pPr>
            <w:r w:rsidRPr="00B57E7F">
              <w:rPr>
                <w:rFonts w:cstheme="minorHAnsi"/>
                <w:sz w:val="24"/>
                <w:szCs w:val="24"/>
              </w:rPr>
              <w:t>Suicide Bereavement Liaison Officer – 12 months fixed term contract</w:t>
            </w:r>
          </w:p>
        </w:tc>
      </w:tr>
      <w:tr w:rsidR="00B57E7F" w:rsidRPr="00B57E7F" w14:paraId="3AECDDA7" w14:textId="77777777" w:rsidTr="00F86DCF">
        <w:tc>
          <w:tcPr>
            <w:tcW w:w="3299" w:type="dxa"/>
          </w:tcPr>
          <w:p w14:paraId="3747D702"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 xml:space="preserve">Grade &amp; Salary:  </w:t>
            </w:r>
          </w:p>
        </w:tc>
        <w:tc>
          <w:tcPr>
            <w:tcW w:w="5910" w:type="dxa"/>
          </w:tcPr>
          <w:p w14:paraId="5A1035CD" w14:textId="3FDFC349" w:rsidR="00B57E7F" w:rsidRPr="00490B11" w:rsidRDefault="00B57E7F" w:rsidP="00F86DCF">
            <w:pPr>
              <w:pStyle w:val="NoSpacing"/>
              <w:rPr>
                <w:rFonts w:cstheme="minorHAnsi"/>
                <w:sz w:val="24"/>
                <w:szCs w:val="24"/>
              </w:rPr>
            </w:pPr>
            <w:r w:rsidRPr="00490B11">
              <w:rPr>
                <w:rFonts w:cstheme="minorHAnsi"/>
                <w:sz w:val="24"/>
                <w:szCs w:val="24"/>
              </w:rPr>
              <w:t>WM6 SCP27</w:t>
            </w:r>
            <w:r w:rsidR="00490B11" w:rsidRPr="00490B11">
              <w:rPr>
                <w:rFonts w:cstheme="minorHAnsi"/>
                <w:sz w:val="24"/>
                <w:szCs w:val="24"/>
              </w:rPr>
              <w:t xml:space="preserve">: </w:t>
            </w:r>
            <w:r w:rsidR="00490B11" w:rsidRPr="00490B11">
              <w:rPr>
                <w:rFonts w:cstheme="minorHAnsi"/>
                <w:b/>
                <w:sz w:val="24"/>
                <w:szCs w:val="24"/>
                <w:lang w:val="en"/>
              </w:rPr>
              <w:t xml:space="preserve">£16,646 </w:t>
            </w:r>
            <w:r w:rsidR="00490B11" w:rsidRPr="00490B11">
              <w:rPr>
                <w:rFonts w:cstheme="minorHAnsi"/>
                <w:bCs/>
                <w:sz w:val="24"/>
                <w:szCs w:val="24"/>
                <w:lang w:val="en"/>
              </w:rPr>
              <w:t>(£27,744 full time pro rata)</w:t>
            </w:r>
          </w:p>
        </w:tc>
      </w:tr>
      <w:tr w:rsidR="00B57E7F" w:rsidRPr="00B57E7F" w14:paraId="33F71825" w14:textId="77777777" w:rsidTr="00F86DCF">
        <w:tc>
          <w:tcPr>
            <w:tcW w:w="3299" w:type="dxa"/>
          </w:tcPr>
          <w:p w14:paraId="2C0023E4"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Hours of work:</w:t>
            </w:r>
          </w:p>
        </w:tc>
        <w:tc>
          <w:tcPr>
            <w:tcW w:w="5910" w:type="dxa"/>
          </w:tcPr>
          <w:p w14:paraId="1C6D9B9A" w14:textId="77777777" w:rsidR="00B57E7F" w:rsidRPr="00B57E7F" w:rsidRDefault="00B57E7F" w:rsidP="00F86DCF">
            <w:pPr>
              <w:pStyle w:val="NoSpacing"/>
              <w:rPr>
                <w:rFonts w:cstheme="minorHAnsi"/>
                <w:sz w:val="24"/>
                <w:szCs w:val="24"/>
              </w:rPr>
            </w:pPr>
            <w:r w:rsidRPr="00D85EC1">
              <w:rPr>
                <w:rFonts w:cstheme="minorHAnsi"/>
                <w:b/>
                <w:bCs/>
                <w:sz w:val="24"/>
                <w:szCs w:val="24"/>
              </w:rPr>
              <w:t>Part time</w:t>
            </w:r>
            <w:r w:rsidRPr="00B57E7F">
              <w:rPr>
                <w:rFonts w:cstheme="minorHAnsi"/>
                <w:sz w:val="24"/>
                <w:szCs w:val="24"/>
              </w:rPr>
              <w:t xml:space="preserve"> – 22.5 hours per week</w:t>
            </w:r>
          </w:p>
        </w:tc>
      </w:tr>
      <w:tr w:rsidR="00B57E7F" w:rsidRPr="00B57E7F" w14:paraId="3A644060" w14:textId="77777777" w:rsidTr="00F86DCF">
        <w:tc>
          <w:tcPr>
            <w:tcW w:w="3299" w:type="dxa"/>
          </w:tcPr>
          <w:p w14:paraId="29661BEF"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Line Management Reports:</w:t>
            </w:r>
            <w:r w:rsidRPr="00B57E7F">
              <w:rPr>
                <w:rFonts w:cstheme="minorHAnsi"/>
                <w:color w:val="1300C1" w:themeColor="text2"/>
                <w:sz w:val="24"/>
                <w:szCs w:val="24"/>
              </w:rPr>
              <w:t xml:space="preserve"> </w:t>
            </w:r>
          </w:p>
        </w:tc>
        <w:tc>
          <w:tcPr>
            <w:tcW w:w="5910" w:type="dxa"/>
          </w:tcPr>
          <w:p w14:paraId="4D4A6728" w14:textId="77777777" w:rsidR="00B57E7F" w:rsidRPr="00B57E7F" w:rsidRDefault="00B57E7F" w:rsidP="00F86DCF">
            <w:pPr>
              <w:pStyle w:val="NoSpacing"/>
              <w:rPr>
                <w:rFonts w:cstheme="minorHAnsi"/>
                <w:sz w:val="24"/>
                <w:szCs w:val="24"/>
              </w:rPr>
            </w:pPr>
            <w:r w:rsidRPr="00B57E7F">
              <w:rPr>
                <w:rFonts w:cstheme="minorHAnsi"/>
                <w:sz w:val="24"/>
                <w:szCs w:val="24"/>
              </w:rPr>
              <w:t>None</w:t>
            </w:r>
          </w:p>
        </w:tc>
      </w:tr>
      <w:tr w:rsidR="00B57E7F" w:rsidRPr="00B57E7F" w14:paraId="46253C58" w14:textId="77777777" w:rsidTr="00F86DCF">
        <w:tc>
          <w:tcPr>
            <w:tcW w:w="3299" w:type="dxa"/>
          </w:tcPr>
          <w:p w14:paraId="33066A5C"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Accountable to:</w:t>
            </w:r>
          </w:p>
        </w:tc>
        <w:tc>
          <w:tcPr>
            <w:tcW w:w="5910" w:type="dxa"/>
          </w:tcPr>
          <w:p w14:paraId="182B09D7" w14:textId="77777777" w:rsidR="00B57E7F" w:rsidRPr="00B57E7F" w:rsidRDefault="00B57E7F" w:rsidP="00F86DCF">
            <w:pPr>
              <w:pStyle w:val="NoSpacing"/>
              <w:rPr>
                <w:rFonts w:cstheme="minorHAnsi"/>
                <w:sz w:val="24"/>
                <w:szCs w:val="24"/>
              </w:rPr>
            </w:pPr>
            <w:r w:rsidRPr="00B57E7F">
              <w:rPr>
                <w:rFonts w:cstheme="minorHAnsi"/>
                <w:sz w:val="24"/>
                <w:szCs w:val="24"/>
              </w:rPr>
              <w:t>Team Leader</w:t>
            </w:r>
          </w:p>
        </w:tc>
      </w:tr>
      <w:tr w:rsidR="00B57E7F" w:rsidRPr="00B57E7F" w14:paraId="41010046" w14:textId="77777777" w:rsidTr="00F86DCF">
        <w:trPr>
          <w:trHeight w:val="308"/>
        </w:trPr>
        <w:tc>
          <w:tcPr>
            <w:tcW w:w="3299" w:type="dxa"/>
          </w:tcPr>
          <w:p w14:paraId="1D88E180"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Functional Responsibility:</w:t>
            </w:r>
            <w:r w:rsidRPr="00B57E7F">
              <w:rPr>
                <w:rFonts w:cstheme="minorHAnsi"/>
                <w:color w:val="1300C1" w:themeColor="text2"/>
                <w:sz w:val="24"/>
                <w:szCs w:val="24"/>
              </w:rPr>
              <w:t xml:space="preserve"> </w:t>
            </w:r>
          </w:p>
        </w:tc>
        <w:tc>
          <w:tcPr>
            <w:tcW w:w="5910" w:type="dxa"/>
          </w:tcPr>
          <w:p w14:paraId="273FA3B3" w14:textId="24622F98" w:rsidR="00B57E7F" w:rsidRPr="00B57E7F" w:rsidRDefault="00B57E7F" w:rsidP="00F86DCF">
            <w:pPr>
              <w:rPr>
                <w:rFonts w:asciiTheme="minorHAnsi" w:hAnsiTheme="minorHAnsi" w:cstheme="minorHAnsi"/>
                <w:szCs w:val="24"/>
              </w:rPr>
            </w:pPr>
            <w:r w:rsidRPr="00B57E7F">
              <w:rPr>
                <w:rFonts w:asciiTheme="minorHAnsi" w:hAnsiTheme="minorHAnsi" w:cstheme="minorHAnsi"/>
                <w:szCs w:val="24"/>
              </w:rPr>
              <w:t xml:space="preserve">To deliver a local postvention support service to individuals aged 18 and over who are bereaved by suicide or suspected suicide including family members, close friends or partners, colleagues etc.  Appropriate psychological support would include </w:t>
            </w:r>
            <w:r w:rsidR="00580117" w:rsidRPr="00B57E7F">
              <w:rPr>
                <w:rFonts w:asciiTheme="minorHAnsi" w:hAnsiTheme="minorHAnsi" w:cstheme="minorHAnsi"/>
                <w:szCs w:val="24"/>
              </w:rPr>
              <w:t>psychoeducation</w:t>
            </w:r>
            <w:r w:rsidRPr="00B57E7F">
              <w:rPr>
                <w:rFonts w:asciiTheme="minorHAnsi" w:hAnsiTheme="minorHAnsi" w:cstheme="minorHAnsi"/>
                <w:szCs w:val="24"/>
              </w:rPr>
              <w:t xml:space="preserve"> (information giving), assessing risk and monitoring for symptoms of trauma (including secondary trauma); Key responsibility is building and maintaining active connections between relevant organisations and ensuring communications between them.</w:t>
            </w:r>
          </w:p>
          <w:p w14:paraId="4F77C658" w14:textId="77777777" w:rsidR="00B57E7F" w:rsidRPr="00B57E7F" w:rsidRDefault="00B57E7F" w:rsidP="00F86DCF">
            <w:pPr>
              <w:rPr>
                <w:rFonts w:asciiTheme="minorHAnsi" w:hAnsiTheme="minorHAnsi" w:cstheme="minorHAnsi"/>
                <w:szCs w:val="24"/>
              </w:rPr>
            </w:pPr>
            <w:r w:rsidRPr="00B57E7F">
              <w:rPr>
                <w:rFonts w:asciiTheme="minorHAnsi" w:hAnsiTheme="minorHAnsi" w:cstheme="minorHAnsi"/>
                <w:szCs w:val="24"/>
              </w:rPr>
              <w:t>Empathy and effective, compassionate communication skills are vital.</w:t>
            </w:r>
          </w:p>
        </w:tc>
      </w:tr>
      <w:tr w:rsidR="00B57E7F" w:rsidRPr="00B57E7F" w14:paraId="1C411324" w14:textId="77777777" w:rsidTr="00F86DCF">
        <w:trPr>
          <w:trHeight w:val="557"/>
        </w:trPr>
        <w:tc>
          <w:tcPr>
            <w:tcW w:w="3299" w:type="dxa"/>
          </w:tcPr>
          <w:p w14:paraId="5E746341"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Job Purpose:</w:t>
            </w:r>
          </w:p>
          <w:p w14:paraId="3210AF0C" w14:textId="77777777" w:rsidR="00B57E7F" w:rsidRPr="00B57E7F" w:rsidRDefault="00B57E7F" w:rsidP="00F86DCF">
            <w:pPr>
              <w:rPr>
                <w:rFonts w:asciiTheme="minorHAnsi" w:hAnsiTheme="minorHAnsi" w:cstheme="minorHAnsi"/>
                <w:color w:val="1300C1" w:themeColor="text2"/>
              </w:rPr>
            </w:pPr>
          </w:p>
          <w:p w14:paraId="4518318E" w14:textId="77777777" w:rsidR="00B57E7F" w:rsidRPr="00B57E7F" w:rsidRDefault="00B57E7F" w:rsidP="00F86DCF">
            <w:pPr>
              <w:rPr>
                <w:rFonts w:asciiTheme="minorHAnsi" w:hAnsiTheme="minorHAnsi" w:cstheme="minorHAnsi"/>
                <w:color w:val="1300C1" w:themeColor="text2"/>
              </w:rPr>
            </w:pPr>
          </w:p>
          <w:p w14:paraId="4C31F864" w14:textId="77777777" w:rsidR="00B57E7F" w:rsidRPr="00B57E7F" w:rsidRDefault="00B57E7F" w:rsidP="00F86DCF">
            <w:pPr>
              <w:rPr>
                <w:rFonts w:asciiTheme="minorHAnsi" w:hAnsiTheme="minorHAnsi" w:cstheme="minorHAnsi"/>
                <w:color w:val="1300C1" w:themeColor="text2"/>
              </w:rPr>
            </w:pPr>
          </w:p>
        </w:tc>
        <w:tc>
          <w:tcPr>
            <w:tcW w:w="5910" w:type="dxa"/>
          </w:tcPr>
          <w:p w14:paraId="49B8A321"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To make initial contact with the bereaved to offer 1-1 support</w:t>
            </w:r>
          </w:p>
          <w:p w14:paraId="7C10F32C" w14:textId="5AF8CEDB"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Signposting, </w:t>
            </w:r>
            <w:r w:rsidR="00D85EC1" w:rsidRPr="00B57E7F">
              <w:rPr>
                <w:rFonts w:cstheme="minorHAnsi"/>
                <w:sz w:val="24"/>
                <w:szCs w:val="24"/>
              </w:rPr>
              <w:t>overseeing,</w:t>
            </w:r>
            <w:r w:rsidRPr="00B57E7F">
              <w:rPr>
                <w:rFonts w:cstheme="minorHAnsi"/>
                <w:sz w:val="24"/>
                <w:szCs w:val="24"/>
              </w:rPr>
              <w:t xml:space="preserve"> and maintaining links to relevant organisations, </w:t>
            </w:r>
            <w:r w:rsidR="00580117" w:rsidRPr="00B57E7F">
              <w:rPr>
                <w:rFonts w:cstheme="minorHAnsi"/>
                <w:sz w:val="24"/>
                <w:szCs w:val="24"/>
              </w:rPr>
              <w:t>groups,</w:t>
            </w:r>
            <w:r w:rsidRPr="00B57E7F">
              <w:rPr>
                <w:rFonts w:cstheme="minorHAnsi"/>
                <w:sz w:val="24"/>
                <w:szCs w:val="24"/>
              </w:rPr>
              <w:t xml:space="preserve"> and services for counselling and practical support </w:t>
            </w:r>
          </w:p>
          <w:p w14:paraId="356A657B"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Facilitate specific bereavement by suicide training</w:t>
            </w:r>
          </w:p>
          <w:p w14:paraId="3B591CEE"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Advocacy and liaison support during inquests or related meetings </w:t>
            </w:r>
          </w:p>
          <w:p w14:paraId="1390B666"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Longer-term follow up contact </w:t>
            </w:r>
          </w:p>
          <w:p w14:paraId="4BA1316F" w14:textId="77777777" w:rsidR="00B57E7F" w:rsidRPr="00B57E7F" w:rsidRDefault="00B57E7F" w:rsidP="00F86DCF">
            <w:pPr>
              <w:pStyle w:val="ListParagraph"/>
              <w:numPr>
                <w:ilvl w:val="0"/>
                <w:numId w:val="40"/>
              </w:numPr>
              <w:rPr>
                <w:rFonts w:cstheme="minorHAnsi"/>
                <w:sz w:val="24"/>
                <w:szCs w:val="24"/>
              </w:rPr>
            </w:pPr>
            <w:r w:rsidRPr="00B57E7F">
              <w:rPr>
                <w:rFonts w:cstheme="minorHAnsi"/>
                <w:sz w:val="24"/>
                <w:szCs w:val="24"/>
              </w:rPr>
              <w:lastRenderedPageBreak/>
              <w:t>Ensure good working relations, including timely referrals to relevant pre- identified organisations</w:t>
            </w:r>
          </w:p>
          <w:p w14:paraId="58D99B31" w14:textId="77777777" w:rsidR="00B57E7F" w:rsidRPr="00B57E7F" w:rsidRDefault="00B57E7F" w:rsidP="00F86DCF">
            <w:pPr>
              <w:pStyle w:val="ListParagraph"/>
              <w:numPr>
                <w:ilvl w:val="0"/>
                <w:numId w:val="40"/>
              </w:numPr>
              <w:rPr>
                <w:rFonts w:cstheme="minorHAnsi"/>
                <w:sz w:val="24"/>
                <w:szCs w:val="24"/>
              </w:rPr>
            </w:pPr>
            <w:r w:rsidRPr="00B57E7F">
              <w:rPr>
                <w:rFonts w:cstheme="minorHAnsi"/>
                <w:sz w:val="24"/>
                <w:szCs w:val="24"/>
              </w:rPr>
              <w:t>Receive referrals for support from the Hub, health professionals and self-referrals</w:t>
            </w:r>
          </w:p>
          <w:p w14:paraId="2880E375"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Contribute to service monitoring and evaluation and ongoing development/shaping of service</w:t>
            </w:r>
          </w:p>
          <w:p w14:paraId="0D30E0BC"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Build knowledge of local services to work with and signpost on to</w:t>
            </w:r>
          </w:p>
          <w:p w14:paraId="6378617E" w14:textId="459C0321"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Build capacity in other organisations to support those bereaved by suicide </w:t>
            </w:r>
          </w:p>
        </w:tc>
      </w:tr>
      <w:tr w:rsidR="00B57E7F" w:rsidRPr="00B57E7F" w14:paraId="7A9AA671" w14:textId="77777777" w:rsidTr="00F86DCF">
        <w:trPr>
          <w:trHeight w:val="557"/>
        </w:trPr>
        <w:tc>
          <w:tcPr>
            <w:tcW w:w="3299" w:type="dxa"/>
          </w:tcPr>
          <w:p w14:paraId="078802EE"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lastRenderedPageBreak/>
              <w:t xml:space="preserve">Based at: </w:t>
            </w:r>
          </w:p>
        </w:tc>
        <w:tc>
          <w:tcPr>
            <w:tcW w:w="5910" w:type="dxa"/>
          </w:tcPr>
          <w:p w14:paraId="07E51671" w14:textId="58B240D6" w:rsidR="00B57E7F" w:rsidRPr="00B57E7F" w:rsidRDefault="00B57E7F" w:rsidP="00F86DCF">
            <w:pPr>
              <w:rPr>
                <w:rFonts w:asciiTheme="minorHAnsi" w:hAnsiTheme="minorHAnsi" w:cstheme="minorHAnsi"/>
                <w:szCs w:val="24"/>
              </w:rPr>
            </w:pPr>
            <w:r w:rsidRPr="00B57E7F">
              <w:rPr>
                <w:rFonts w:asciiTheme="minorHAnsi" w:hAnsiTheme="minorHAnsi" w:cstheme="minorHAnsi"/>
                <w:szCs w:val="24"/>
              </w:rPr>
              <w:t xml:space="preserve">The service will be flexible and mobile to cover the NW London Boroughs of Brent, Westminster, Ealing, Hammersmith &amp; Fulham, </w:t>
            </w:r>
            <w:r w:rsidR="00D85EC1" w:rsidRPr="00B57E7F">
              <w:rPr>
                <w:rFonts w:asciiTheme="minorHAnsi" w:hAnsiTheme="minorHAnsi" w:cstheme="minorHAnsi"/>
                <w:szCs w:val="24"/>
              </w:rPr>
              <w:t>Harrow, Hillingdon</w:t>
            </w:r>
            <w:r w:rsidRPr="00B57E7F">
              <w:rPr>
                <w:rFonts w:asciiTheme="minorHAnsi" w:hAnsiTheme="minorHAnsi" w:cstheme="minorHAnsi"/>
                <w:szCs w:val="24"/>
              </w:rPr>
              <w:t xml:space="preserve">, </w:t>
            </w:r>
            <w:r w:rsidR="00580117" w:rsidRPr="00B57E7F">
              <w:rPr>
                <w:rFonts w:asciiTheme="minorHAnsi" w:hAnsiTheme="minorHAnsi" w:cstheme="minorHAnsi"/>
                <w:szCs w:val="24"/>
              </w:rPr>
              <w:t>Hounslow,</w:t>
            </w:r>
            <w:r w:rsidRPr="00B57E7F">
              <w:rPr>
                <w:rFonts w:asciiTheme="minorHAnsi" w:hAnsiTheme="minorHAnsi" w:cstheme="minorHAnsi"/>
                <w:szCs w:val="24"/>
              </w:rPr>
              <w:t xml:space="preserve"> and Kensington &amp; Chelsea covering two Mental Health Trust areas.</w:t>
            </w:r>
          </w:p>
        </w:tc>
      </w:tr>
    </w:tbl>
    <w:p w14:paraId="477C76F2" w14:textId="77777777" w:rsidR="009313BC" w:rsidRDefault="009313BC" w:rsidP="009B414B">
      <w:pPr>
        <w:rPr>
          <w:color w:val="1300C1" w:themeColor="text2"/>
          <w:sz w:val="40"/>
          <w:szCs w:val="40"/>
        </w:rPr>
      </w:pPr>
    </w:p>
    <w:p w14:paraId="5245E5E7" w14:textId="141A13F6" w:rsidR="0057048A" w:rsidRPr="0057048A" w:rsidRDefault="00E20303" w:rsidP="009B414B">
      <w:pPr>
        <w:rPr>
          <w:color w:val="1300C1" w:themeColor="text2"/>
          <w:sz w:val="40"/>
          <w:szCs w:val="40"/>
        </w:rPr>
      </w:pPr>
      <w:r>
        <w:rPr>
          <w:color w:val="1300C1" w:themeColor="text2"/>
          <w:sz w:val="40"/>
          <w:szCs w:val="40"/>
        </w:rPr>
        <w:t>Main Responsibilities</w:t>
      </w:r>
    </w:p>
    <w:p w14:paraId="03742CEF" w14:textId="77777777" w:rsidR="00C854C0" w:rsidRPr="00D85EC1" w:rsidRDefault="00C854C0" w:rsidP="00D85EC1">
      <w:pPr>
        <w:rPr>
          <w:rFonts w:cstheme="minorHAnsi"/>
          <w:b/>
          <w:bCs/>
          <w:color w:val="1300C1" w:themeColor="text2"/>
        </w:rPr>
      </w:pPr>
      <w:r w:rsidRPr="00D85EC1">
        <w:rPr>
          <w:rFonts w:cstheme="minorHAnsi"/>
          <w:b/>
          <w:bCs/>
          <w:color w:val="1300C1" w:themeColor="text2"/>
        </w:rPr>
        <w:t>The role of the Suicide Bereavement Liaison Officer is to provide a proactive and timely community-based support to individuals, families, groups, or communities who have experienced a suicide or suspected suicide loss.</w:t>
      </w:r>
    </w:p>
    <w:p w14:paraId="5958D3C1" w14:textId="6D563E5B" w:rsidR="00D85EC1" w:rsidRDefault="00C854C0" w:rsidP="00C854C0">
      <w:pPr>
        <w:pStyle w:val="ListParagraph"/>
        <w:numPr>
          <w:ilvl w:val="0"/>
          <w:numId w:val="36"/>
        </w:numPr>
        <w:rPr>
          <w:rFonts w:cstheme="minorHAnsi"/>
        </w:rPr>
      </w:pPr>
      <w:r w:rsidRPr="00C854C0">
        <w:rPr>
          <w:rFonts w:cstheme="minorHAnsi"/>
        </w:rPr>
        <w:t xml:space="preserve">Contact the bereaved within 72 hours, followed by a face-to-face meeting </w:t>
      </w:r>
      <w:r w:rsidR="00580117" w:rsidRPr="00C854C0">
        <w:rPr>
          <w:rFonts w:cstheme="minorHAnsi"/>
        </w:rPr>
        <w:t>to</w:t>
      </w:r>
      <w:r w:rsidRPr="00C854C0">
        <w:rPr>
          <w:rFonts w:cstheme="minorHAnsi"/>
        </w:rPr>
        <w:t xml:space="preserve">: </w:t>
      </w:r>
    </w:p>
    <w:p w14:paraId="4032525C" w14:textId="09F61CD7" w:rsidR="00D85EC1" w:rsidRDefault="00C854C0" w:rsidP="00D85EC1">
      <w:pPr>
        <w:pStyle w:val="ListParagraph"/>
        <w:numPr>
          <w:ilvl w:val="0"/>
          <w:numId w:val="41"/>
        </w:numPr>
        <w:rPr>
          <w:rFonts w:cstheme="minorHAnsi"/>
        </w:rPr>
      </w:pPr>
      <w:r w:rsidRPr="00C854C0">
        <w:rPr>
          <w:rFonts w:cstheme="minorHAnsi"/>
        </w:rPr>
        <w:t>Carry out an initial assessment of an individual’s need</w:t>
      </w:r>
      <w:r w:rsidR="00D85EC1">
        <w:rPr>
          <w:rFonts w:cstheme="minorHAnsi"/>
        </w:rPr>
        <w:t>.</w:t>
      </w:r>
    </w:p>
    <w:p w14:paraId="75AB385C" w14:textId="27C01266" w:rsidR="00D85EC1" w:rsidRDefault="00C854C0" w:rsidP="00D85EC1">
      <w:pPr>
        <w:pStyle w:val="ListParagraph"/>
        <w:numPr>
          <w:ilvl w:val="0"/>
          <w:numId w:val="41"/>
        </w:numPr>
        <w:rPr>
          <w:rFonts w:cstheme="minorHAnsi"/>
        </w:rPr>
      </w:pPr>
      <w:r w:rsidRPr="00C854C0">
        <w:rPr>
          <w:rFonts w:cstheme="minorHAnsi"/>
        </w:rPr>
        <w:t>Assess for risk and refer for clinicians for assessment</w:t>
      </w:r>
      <w:r w:rsidR="00580117">
        <w:rPr>
          <w:rFonts w:cstheme="minorHAnsi"/>
        </w:rPr>
        <w:t>.</w:t>
      </w:r>
    </w:p>
    <w:p w14:paraId="37B73196" w14:textId="1074F6EC" w:rsidR="00D85EC1" w:rsidRDefault="00C854C0" w:rsidP="00D85EC1">
      <w:pPr>
        <w:pStyle w:val="ListParagraph"/>
        <w:numPr>
          <w:ilvl w:val="0"/>
          <w:numId w:val="41"/>
        </w:numPr>
        <w:rPr>
          <w:rFonts w:cstheme="minorHAnsi"/>
        </w:rPr>
      </w:pPr>
      <w:r w:rsidRPr="00C854C0">
        <w:rPr>
          <w:rFonts w:cstheme="minorHAnsi"/>
        </w:rPr>
        <w:t>Ongoing monitoring through regular monthly contact up until the inquest, through face-to-face visits (including support by telephone or email)</w:t>
      </w:r>
      <w:r w:rsidR="00580117">
        <w:rPr>
          <w:rFonts w:cstheme="minorHAnsi"/>
        </w:rPr>
        <w:t>.</w:t>
      </w:r>
    </w:p>
    <w:p w14:paraId="1AEC75BD" w14:textId="206117A0" w:rsidR="00C854C0" w:rsidRPr="00C854C0" w:rsidRDefault="00C854C0" w:rsidP="00D85EC1">
      <w:pPr>
        <w:pStyle w:val="ListParagraph"/>
        <w:numPr>
          <w:ilvl w:val="0"/>
          <w:numId w:val="41"/>
        </w:numPr>
        <w:rPr>
          <w:rFonts w:cstheme="minorHAnsi"/>
        </w:rPr>
      </w:pPr>
      <w:r w:rsidRPr="00C854C0">
        <w:rPr>
          <w:rFonts w:cstheme="minorHAnsi"/>
        </w:rPr>
        <w:t xml:space="preserve">Advocate on behalf of the bereaved where </w:t>
      </w:r>
      <w:r w:rsidR="000043C3" w:rsidRPr="00C854C0">
        <w:rPr>
          <w:rFonts w:cstheme="minorHAnsi"/>
        </w:rPr>
        <w:t>necessary and</w:t>
      </w:r>
      <w:r w:rsidRPr="00C854C0">
        <w:rPr>
          <w:rFonts w:cstheme="minorHAnsi"/>
        </w:rPr>
        <w:t xml:space="preserve"> liaise with relevant agencies.</w:t>
      </w:r>
    </w:p>
    <w:p w14:paraId="7C6D8DE0" w14:textId="5E6A1BF9" w:rsidR="00C854C0" w:rsidRPr="00C854C0" w:rsidRDefault="00C854C0" w:rsidP="00C854C0">
      <w:pPr>
        <w:pStyle w:val="ListParagraph"/>
        <w:numPr>
          <w:ilvl w:val="0"/>
          <w:numId w:val="36"/>
        </w:numPr>
        <w:rPr>
          <w:rFonts w:cstheme="minorHAnsi"/>
        </w:rPr>
      </w:pPr>
      <w:r w:rsidRPr="00C854C0">
        <w:rPr>
          <w:rFonts w:cstheme="minorHAnsi"/>
        </w:rPr>
        <w:t xml:space="preserve">Offer and provide a sensitive, compassionate, and needs-led service to individuals, families, </w:t>
      </w:r>
      <w:r w:rsidR="00580117" w:rsidRPr="00C854C0">
        <w:rPr>
          <w:rFonts w:cstheme="minorHAnsi"/>
        </w:rPr>
        <w:t>groups,</w:t>
      </w:r>
      <w:r w:rsidRPr="00C854C0">
        <w:rPr>
          <w:rFonts w:cstheme="minorHAnsi"/>
        </w:rPr>
        <w:t xml:space="preserve"> or communities bereaved by suicide</w:t>
      </w:r>
      <w:r w:rsidR="00580117">
        <w:rPr>
          <w:rFonts w:cstheme="minorHAnsi"/>
        </w:rPr>
        <w:t>.</w:t>
      </w:r>
    </w:p>
    <w:p w14:paraId="11E8CFC0" w14:textId="28F51531" w:rsidR="00C854C0" w:rsidRPr="00C854C0" w:rsidRDefault="00C854C0" w:rsidP="00C854C0">
      <w:pPr>
        <w:pStyle w:val="ListParagraph"/>
        <w:numPr>
          <w:ilvl w:val="0"/>
          <w:numId w:val="36"/>
        </w:numPr>
        <w:rPr>
          <w:rFonts w:cstheme="minorHAnsi"/>
        </w:rPr>
      </w:pPr>
      <w:r w:rsidRPr="00C854C0">
        <w:rPr>
          <w:rFonts w:cstheme="minorHAnsi"/>
        </w:rPr>
        <w:t xml:space="preserve">Communicate effectively with police, coroners, GPs, local NHS mental health community teams, voluntary and community sector and IAPT service providers in </w:t>
      </w:r>
      <w:r w:rsidRPr="00C854C0">
        <w:rPr>
          <w:rFonts w:cstheme="minorHAnsi"/>
        </w:rPr>
        <w:lastRenderedPageBreak/>
        <w:t xml:space="preserve">the locality where the bereaved live, </w:t>
      </w:r>
      <w:r w:rsidR="00D85EC1" w:rsidRPr="00C854C0">
        <w:rPr>
          <w:rFonts w:cstheme="minorHAnsi"/>
        </w:rPr>
        <w:t>to</w:t>
      </w:r>
      <w:r w:rsidRPr="00C854C0">
        <w:rPr>
          <w:rFonts w:cstheme="minorHAnsi"/>
        </w:rPr>
        <w:t xml:space="preserve"> make appropriate and effective referrals, </w:t>
      </w:r>
      <w:r w:rsidR="00D85EC1" w:rsidRPr="00C854C0">
        <w:rPr>
          <w:rFonts w:cstheme="minorHAnsi"/>
        </w:rPr>
        <w:t>e.g.,</w:t>
      </w:r>
      <w:r w:rsidRPr="00C854C0">
        <w:rPr>
          <w:rFonts w:cstheme="minorHAnsi"/>
        </w:rPr>
        <w:t xml:space="preserve"> for trauma focused therapy in line with NICE guidelines to the appropriate primary or secondary mental health provider.</w:t>
      </w:r>
    </w:p>
    <w:p w14:paraId="2B76B884" w14:textId="1568ACD3" w:rsidR="00C854C0" w:rsidRPr="00C854C0" w:rsidRDefault="00C854C0" w:rsidP="00C854C0">
      <w:pPr>
        <w:pStyle w:val="ListParagraph"/>
        <w:numPr>
          <w:ilvl w:val="0"/>
          <w:numId w:val="36"/>
        </w:numPr>
        <w:rPr>
          <w:rFonts w:cstheme="minorHAnsi"/>
        </w:rPr>
      </w:pPr>
      <w:r w:rsidRPr="00C854C0">
        <w:rPr>
          <w:rFonts w:cstheme="minorHAnsi"/>
        </w:rPr>
        <w:t xml:space="preserve">Manage, </w:t>
      </w:r>
      <w:r w:rsidR="00D85EC1" w:rsidRPr="00C854C0">
        <w:rPr>
          <w:rFonts w:cstheme="minorHAnsi"/>
        </w:rPr>
        <w:t>maintain,</w:t>
      </w:r>
      <w:r w:rsidRPr="00C854C0">
        <w:rPr>
          <w:rFonts w:cstheme="minorHAnsi"/>
        </w:rPr>
        <w:t xml:space="preserve"> and oversee the connection and joint working between all involved agencies, </w:t>
      </w:r>
      <w:r w:rsidR="00D85EC1" w:rsidRPr="00C854C0">
        <w:rPr>
          <w:rFonts w:cstheme="minorHAnsi"/>
        </w:rPr>
        <w:t>professionals,</w:t>
      </w:r>
      <w:r w:rsidRPr="00C854C0">
        <w:rPr>
          <w:rFonts w:cstheme="minorHAnsi"/>
        </w:rPr>
        <w:t xml:space="preserve"> and people. </w:t>
      </w:r>
    </w:p>
    <w:p w14:paraId="04916989" w14:textId="41488AA3" w:rsidR="00C854C0" w:rsidRPr="00C854C0" w:rsidRDefault="00C854C0" w:rsidP="00C854C0">
      <w:pPr>
        <w:pStyle w:val="ListParagraph"/>
        <w:numPr>
          <w:ilvl w:val="0"/>
          <w:numId w:val="36"/>
        </w:numPr>
        <w:rPr>
          <w:rFonts w:cstheme="minorHAnsi"/>
        </w:rPr>
      </w:pPr>
      <w:r w:rsidRPr="00C854C0">
        <w:rPr>
          <w:rFonts w:cstheme="minorHAnsi"/>
        </w:rPr>
        <w:t xml:space="preserve">Offer rapid information and support to individuals, families, </w:t>
      </w:r>
      <w:r w:rsidR="00D85EC1" w:rsidRPr="00C854C0">
        <w:rPr>
          <w:rFonts w:cstheme="minorHAnsi"/>
        </w:rPr>
        <w:t>groups,</w:t>
      </w:r>
      <w:r w:rsidRPr="00C854C0">
        <w:rPr>
          <w:rFonts w:cstheme="minorHAnsi"/>
        </w:rPr>
        <w:t xml:space="preserve"> or communities who have been bereaved by suicide, in their home or other agreed settings (to provide debriefing), and follow up with practical, ongoing support.</w:t>
      </w:r>
    </w:p>
    <w:p w14:paraId="598A6E7B" w14:textId="318E2A81" w:rsidR="00C854C0" w:rsidRPr="00C854C0" w:rsidRDefault="00C854C0" w:rsidP="00C854C0">
      <w:pPr>
        <w:pStyle w:val="ListParagraph"/>
        <w:numPr>
          <w:ilvl w:val="0"/>
          <w:numId w:val="36"/>
        </w:numPr>
        <w:rPr>
          <w:rFonts w:cstheme="minorHAnsi"/>
        </w:rPr>
      </w:pPr>
      <w:r w:rsidRPr="00C854C0">
        <w:rPr>
          <w:rFonts w:cstheme="minorHAnsi"/>
        </w:rPr>
        <w:t>Develop strong and collaborative relationships with key agencies (</w:t>
      </w:r>
      <w:r w:rsidR="00D85EC1" w:rsidRPr="00C854C0">
        <w:rPr>
          <w:rFonts w:cstheme="minorHAnsi"/>
        </w:rPr>
        <w:t>e.g.,</w:t>
      </w:r>
      <w:r w:rsidRPr="00C854C0">
        <w:rPr>
          <w:rFonts w:cstheme="minorHAnsi"/>
        </w:rPr>
        <w:t xml:space="preserve"> police, coroner, voluntary and community sector, CNWL NHS Foundation Trust, West London NHS Trust, Samaritans, Survivors of Bereavement by Suicide) and first responders in the region, to establish ways to connect with bereaved individuals in a timely and helpful manner as well as support identification of gaps in service provision. </w:t>
      </w:r>
    </w:p>
    <w:p w14:paraId="2EBD49FD" w14:textId="126020A0" w:rsidR="00C854C0" w:rsidRPr="00C854C0" w:rsidRDefault="00C854C0" w:rsidP="00C854C0">
      <w:pPr>
        <w:pStyle w:val="ListParagraph"/>
        <w:numPr>
          <w:ilvl w:val="0"/>
          <w:numId w:val="36"/>
        </w:numPr>
        <w:rPr>
          <w:rFonts w:cstheme="minorHAnsi"/>
        </w:rPr>
      </w:pPr>
      <w:r w:rsidRPr="00C854C0">
        <w:rPr>
          <w:rFonts w:cstheme="minorHAnsi"/>
        </w:rPr>
        <w:t xml:space="preserve">Liaise with voluntary and community sector organisations as well as national agencies </w:t>
      </w:r>
      <w:r w:rsidR="00580117" w:rsidRPr="00C854C0">
        <w:rPr>
          <w:rFonts w:cstheme="minorHAnsi"/>
        </w:rPr>
        <w:t>e.g.,</w:t>
      </w:r>
      <w:r w:rsidRPr="00C854C0">
        <w:rPr>
          <w:rFonts w:cstheme="minorHAnsi"/>
        </w:rPr>
        <w:t xml:space="preserve"> Support After Suicide Partnership and contribute towards national and local learning. </w:t>
      </w:r>
    </w:p>
    <w:p w14:paraId="2ECC3891" w14:textId="77777777" w:rsidR="00C854C0" w:rsidRPr="00C854C0" w:rsidRDefault="00C854C0" w:rsidP="00C854C0">
      <w:pPr>
        <w:pStyle w:val="ListParagraph"/>
        <w:numPr>
          <w:ilvl w:val="0"/>
          <w:numId w:val="36"/>
        </w:numPr>
        <w:rPr>
          <w:rFonts w:cstheme="minorHAnsi"/>
        </w:rPr>
      </w:pPr>
      <w:r w:rsidRPr="00C854C0">
        <w:rPr>
          <w:rFonts w:cstheme="minorHAnsi"/>
        </w:rPr>
        <w:t>Produce an area-specific suicide bereavement resource pack to include all relevant information on support services and processes following a suicide death.</w:t>
      </w:r>
    </w:p>
    <w:p w14:paraId="6BA2DB5B" w14:textId="77777777" w:rsidR="00C854C0" w:rsidRPr="00C854C0" w:rsidRDefault="00C854C0" w:rsidP="00C854C0">
      <w:pPr>
        <w:pStyle w:val="ListParagraph"/>
        <w:numPr>
          <w:ilvl w:val="0"/>
          <w:numId w:val="36"/>
        </w:numPr>
        <w:rPr>
          <w:rFonts w:cstheme="minorHAnsi"/>
        </w:rPr>
      </w:pPr>
      <w:r w:rsidRPr="00C854C0">
        <w:rPr>
          <w:rFonts w:cstheme="minorHAnsi"/>
        </w:rPr>
        <w:t>Provide/facilitate training and workshops on suicide bereavement where required to people affected by suicide.</w:t>
      </w:r>
    </w:p>
    <w:p w14:paraId="61C6133D" w14:textId="77777777" w:rsidR="00C854C0" w:rsidRPr="00C854C0" w:rsidRDefault="00C854C0" w:rsidP="00C854C0">
      <w:pPr>
        <w:pStyle w:val="ListParagraph"/>
        <w:numPr>
          <w:ilvl w:val="0"/>
          <w:numId w:val="36"/>
        </w:numPr>
        <w:rPr>
          <w:rFonts w:cstheme="minorHAnsi"/>
        </w:rPr>
      </w:pPr>
      <w:r w:rsidRPr="00C854C0">
        <w:rPr>
          <w:rFonts w:cstheme="minorHAnsi"/>
        </w:rPr>
        <w:t>Capacity build within the system including supporting the development of locally based peer support offers for those bereaved where they do not currently exist.</w:t>
      </w:r>
    </w:p>
    <w:p w14:paraId="06DCFBA2" w14:textId="77777777" w:rsidR="00C854C0" w:rsidRPr="00C854C0" w:rsidRDefault="00C854C0" w:rsidP="00C854C0">
      <w:pPr>
        <w:pStyle w:val="ListParagraph"/>
        <w:numPr>
          <w:ilvl w:val="0"/>
          <w:numId w:val="36"/>
        </w:numPr>
        <w:rPr>
          <w:rFonts w:cstheme="minorHAnsi"/>
        </w:rPr>
      </w:pPr>
      <w:r w:rsidRPr="00C854C0">
        <w:rPr>
          <w:rFonts w:cstheme="minorHAnsi"/>
        </w:rPr>
        <w:t xml:space="preserve">Attend regular training and supervision. </w:t>
      </w:r>
    </w:p>
    <w:p w14:paraId="66AE1B9D" w14:textId="77777777" w:rsidR="00C854C0" w:rsidRPr="00C854C0" w:rsidRDefault="00C854C0" w:rsidP="00C854C0">
      <w:pPr>
        <w:pStyle w:val="ListParagraph"/>
        <w:numPr>
          <w:ilvl w:val="0"/>
          <w:numId w:val="36"/>
        </w:numPr>
        <w:rPr>
          <w:rFonts w:cstheme="minorHAnsi"/>
        </w:rPr>
      </w:pPr>
      <w:r w:rsidRPr="00C854C0">
        <w:rPr>
          <w:rFonts w:cstheme="minorHAnsi"/>
        </w:rPr>
        <w:t xml:space="preserve">Contribute to ongoing development of service including with those who have lived experience </w:t>
      </w:r>
    </w:p>
    <w:p w14:paraId="406644DB" w14:textId="77777777" w:rsidR="00C854C0" w:rsidRPr="00C854C0" w:rsidRDefault="00C854C0" w:rsidP="00C854C0">
      <w:pPr>
        <w:pStyle w:val="ListParagraph"/>
        <w:numPr>
          <w:ilvl w:val="0"/>
          <w:numId w:val="36"/>
        </w:numPr>
        <w:rPr>
          <w:rFonts w:cstheme="minorHAnsi"/>
        </w:rPr>
      </w:pPr>
      <w:r w:rsidRPr="00C854C0">
        <w:rPr>
          <w:rFonts w:cstheme="minorHAnsi"/>
        </w:rPr>
        <w:t>Work to understand the specific needs of people bereaved in NW London, including building relationships with community and faith groups, as necessary.</w:t>
      </w:r>
    </w:p>
    <w:p w14:paraId="2E6C51D6" w14:textId="77777777" w:rsidR="00C854C0" w:rsidRPr="00736D0C" w:rsidRDefault="00C854C0" w:rsidP="00C854C0">
      <w:pPr>
        <w:pStyle w:val="ListParagraph"/>
        <w:rPr>
          <w:rFonts w:ascii="Street Corner" w:hAnsi="Street Corner" w:cs="Arial"/>
        </w:rPr>
      </w:pPr>
    </w:p>
    <w:p w14:paraId="10389443" w14:textId="63056D94" w:rsidR="009B414B" w:rsidRPr="009978F8" w:rsidRDefault="00C854C0" w:rsidP="009B414B">
      <w:pPr>
        <w:rPr>
          <w:color w:val="1300C1" w:themeColor="text2"/>
          <w:sz w:val="40"/>
          <w:szCs w:val="40"/>
        </w:rPr>
      </w:pPr>
      <w:r>
        <w:rPr>
          <w:color w:val="1300C1" w:themeColor="text2"/>
          <w:sz w:val="40"/>
          <w:szCs w:val="40"/>
        </w:rPr>
        <w:t>Qualifications and Experience</w:t>
      </w:r>
    </w:p>
    <w:p w14:paraId="51152CEA" w14:textId="77777777" w:rsidR="00C854C0" w:rsidRPr="00C854C0" w:rsidRDefault="00C854C0" w:rsidP="00C854C0">
      <w:pPr>
        <w:pStyle w:val="ListParagraph"/>
        <w:numPr>
          <w:ilvl w:val="0"/>
          <w:numId w:val="36"/>
        </w:numPr>
        <w:rPr>
          <w:rFonts w:cstheme="minorHAnsi"/>
        </w:rPr>
      </w:pPr>
      <w:r w:rsidRPr="00C854C0">
        <w:rPr>
          <w:rFonts w:cstheme="minorHAnsi"/>
        </w:rPr>
        <w:t>A degree (or equivalent) in a relevant clinical area such as counselling, psychotherapy or psychology and professional accreditation in the relevant field (IACP, IAHIP, PSI, ICP, NAPCP or equivalent).</w:t>
      </w:r>
    </w:p>
    <w:p w14:paraId="3468DEAE" w14:textId="77777777" w:rsidR="00C854C0" w:rsidRPr="00C854C0" w:rsidRDefault="00C854C0" w:rsidP="00C854C0">
      <w:pPr>
        <w:pStyle w:val="ListParagraph"/>
        <w:numPr>
          <w:ilvl w:val="0"/>
          <w:numId w:val="36"/>
        </w:numPr>
        <w:rPr>
          <w:rFonts w:cstheme="minorHAnsi"/>
        </w:rPr>
      </w:pPr>
      <w:r w:rsidRPr="00C854C0">
        <w:rPr>
          <w:rFonts w:cstheme="minorHAnsi"/>
        </w:rPr>
        <w:t>A minimum of 3 years’ experience working with people in a therapeutic and multi-disciplinary setting.</w:t>
      </w:r>
    </w:p>
    <w:p w14:paraId="3633929A" w14:textId="77777777" w:rsidR="00C854C0" w:rsidRPr="00C854C0" w:rsidRDefault="00C854C0" w:rsidP="00C854C0">
      <w:pPr>
        <w:pStyle w:val="ListParagraph"/>
        <w:numPr>
          <w:ilvl w:val="0"/>
          <w:numId w:val="36"/>
        </w:numPr>
        <w:rPr>
          <w:rFonts w:cstheme="minorHAnsi"/>
        </w:rPr>
      </w:pPr>
      <w:r w:rsidRPr="00C854C0">
        <w:rPr>
          <w:rFonts w:cstheme="minorHAnsi"/>
        </w:rPr>
        <w:t>Experience co-coordinating multi-agency initiatives and developing working relationships with a variety of stakeholders.</w:t>
      </w:r>
    </w:p>
    <w:p w14:paraId="02E6133E" w14:textId="6F2A1886" w:rsidR="0057048A" w:rsidRPr="0057048A" w:rsidRDefault="00C854C0" w:rsidP="009B414B">
      <w:pPr>
        <w:rPr>
          <w:color w:val="1300C1" w:themeColor="text2"/>
          <w:sz w:val="40"/>
          <w:szCs w:val="40"/>
        </w:rPr>
      </w:pPr>
      <w:r>
        <w:rPr>
          <w:color w:val="1300C1" w:themeColor="text2"/>
          <w:sz w:val="40"/>
          <w:szCs w:val="40"/>
        </w:rPr>
        <w:lastRenderedPageBreak/>
        <w:t>Skills, competencies, and knowledge</w:t>
      </w:r>
    </w:p>
    <w:p w14:paraId="40167E91" w14:textId="77777777" w:rsidR="00C854C0" w:rsidRPr="00C854C0" w:rsidRDefault="00C854C0" w:rsidP="00C854C0">
      <w:pPr>
        <w:pStyle w:val="ListParagraph"/>
        <w:numPr>
          <w:ilvl w:val="0"/>
          <w:numId w:val="36"/>
        </w:numPr>
        <w:rPr>
          <w:rFonts w:cstheme="minorHAnsi"/>
        </w:rPr>
      </w:pPr>
      <w:r w:rsidRPr="00C854C0">
        <w:rPr>
          <w:rFonts w:cstheme="minorHAnsi"/>
        </w:rPr>
        <w:t>The compassionate and empathic skills required to supportively engage with bereaved individuals, and communities across varied social settings and groups.</w:t>
      </w:r>
    </w:p>
    <w:p w14:paraId="3A024769" w14:textId="77777777" w:rsidR="00C854C0" w:rsidRPr="00C854C0" w:rsidRDefault="00C854C0" w:rsidP="00C854C0">
      <w:pPr>
        <w:pStyle w:val="ListParagraph"/>
        <w:numPr>
          <w:ilvl w:val="0"/>
          <w:numId w:val="36"/>
        </w:numPr>
        <w:rPr>
          <w:rFonts w:cstheme="minorHAnsi"/>
        </w:rPr>
      </w:pPr>
      <w:r w:rsidRPr="00C854C0">
        <w:rPr>
          <w:rFonts w:cstheme="minorHAnsi"/>
        </w:rPr>
        <w:t>Knowledge or experience in the fields of suicide bereavement, suicide prevention and responding to critical incidents.</w:t>
      </w:r>
    </w:p>
    <w:p w14:paraId="047A4C9B" w14:textId="77777777" w:rsidR="00C854C0" w:rsidRPr="00C854C0" w:rsidRDefault="00C854C0" w:rsidP="00C854C0">
      <w:pPr>
        <w:pStyle w:val="ListParagraph"/>
        <w:numPr>
          <w:ilvl w:val="0"/>
          <w:numId w:val="36"/>
        </w:numPr>
        <w:rPr>
          <w:rFonts w:cstheme="minorHAnsi"/>
        </w:rPr>
      </w:pPr>
      <w:r w:rsidRPr="00C854C0">
        <w:rPr>
          <w:rFonts w:cstheme="minorHAnsi"/>
        </w:rPr>
        <w:t xml:space="preserve">Safeguarding Training and Suicide Intervention &amp; Prevention Training are desirable </w:t>
      </w:r>
    </w:p>
    <w:p w14:paraId="62D99865" w14:textId="77777777" w:rsidR="00C854C0" w:rsidRPr="00C854C0" w:rsidRDefault="00C854C0" w:rsidP="00C854C0">
      <w:pPr>
        <w:pStyle w:val="ListParagraph"/>
        <w:numPr>
          <w:ilvl w:val="0"/>
          <w:numId w:val="36"/>
        </w:numPr>
        <w:rPr>
          <w:rFonts w:cstheme="minorHAnsi"/>
        </w:rPr>
      </w:pPr>
      <w:r w:rsidRPr="00C854C0">
        <w:rPr>
          <w:rFonts w:cstheme="minorHAnsi"/>
        </w:rPr>
        <w:t>Commitment to understanding the needs of people bereaved in NW London.</w:t>
      </w:r>
    </w:p>
    <w:p w14:paraId="50B83C79" w14:textId="77777777" w:rsidR="00C854C0" w:rsidRPr="00C854C0" w:rsidRDefault="00C854C0" w:rsidP="00C854C0">
      <w:pPr>
        <w:pStyle w:val="ListParagraph"/>
        <w:numPr>
          <w:ilvl w:val="0"/>
          <w:numId w:val="36"/>
        </w:numPr>
        <w:rPr>
          <w:rFonts w:cstheme="minorHAnsi"/>
        </w:rPr>
      </w:pPr>
      <w:r w:rsidRPr="00C854C0">
        <w:rPr>
          <w:rFonts w:cstheme="minorHAnsi"/>
        </w:rPr>
        <w:t>The ability to work on their own initiative.</w:t>
      </w:r>
    </w:p>
    <w:p w14:paraId="46F4C95F" w14:textId="77777777" w:rsidR="00C854C0" w:rsidRPr="00C854C0" w:rsidRDefault="00C854C0" w:rsidP="00C854C0">
      <w:pPr>
        <w:pStyle w:val="ListParagraph"/>
        <w:numPr>
          <w:ilvl w:val="0"/>
          <w:numId w:val="36"/>
        </w:numPr>
        <w:rPr>
          <w:rFonts w:cstheme="minorHAnsi"/>
        </w:rPr>
      </w:pPr>
      <w:r w:rsidRPr="00C854C0">
        <w:rPr>
          <w:rFonts w:cstheme="minorHAnsi"/>
        </w:rPr>
        <w:t>The ability to prioritise work and co-ordinate multiple responsibilities.</w:t>
      </w:r>
    </w:p>
    <w:p w14:paraId="37DE0C11" w14:textId="77777777" w:rsidR="00C854C0" w:rsidRPr="00C854C0" w:rsidRDefault="00C854C0" w:rsidP="00C854C0">
      <w:pPr>
        <w:pStyle w:val="ListParagraph"/>
        <w:numPr>
          <w:ilvl w:val="0"/>
          <w:numId w:val="36"/>
        </w:numPr>
        <w:rPr>
          <w:rFonts w:cstheme="minorHAnsi"/>
        </w:rPr>
      </w:pPr>
      <w:r w:rsidRPr="00C854C0">
        <w:rPr>
          <w:rFonts w:cstheme="minorHAnsi"/>
        </w:rPr>
        <w:t>Well-developed organisational, communication and networking skills.</w:t>
      </w:r>
    </w:p>
    <w:p w14:paraId="5C81B7C0" w14:textId="77777777" w:rsidR="00C854C0" w:rsidRPr="00C854C0" w:rsidRDefault="00C854C0" w:rsidP="00C854C0">
      <w:pPr>
        <w:pStyle w:val="ListParagraph"/>
        <w:numPr>
          <w:ilvl w:val="0"/>
          <w:numId w:val="36"/>
        </w:numPr>
        <w:rPr>
          <w:rFonts w:cstheme="minorHAnsi"/>
        </w:rPr>
      </w:pPr>
      <w:r w:rsidRPr="00C854C0">
        <w:rPr>
          <w:rFonts w:cstheme="minorHAnsi"/>
        </w:rPr>
        <w:t xml:space="preserve">An awareness and understanding of cultural differences in dealing with death and grief. </w:t>
      </w:r>
    </w:p>
    <w:p w14:paraId="777316D7" w14:textId="77777777" w:rsidR="00C854C0" w:rsidRPr="00C854C0" w:rsidRDefault="00C854C0" w:rsidP="00C854C0">
      <w:pPr>
        <w:pStyle w:val="ListParagraph"/>
        <w:numPr>
          <w:ilvl w:val="0"/>
          <w:numId w:val="36"/>
        </w:numPr>
        <w:rPr>
          <w:rFonts w:cstheme="minorHAnsi"/>
        </w:rPr>
      </w:pPr>
      <w:r w:rsidRPr="00C854C0">
        <w:rPr>
          <w:rFonts w:cstheme="minorHAnsi"/>
        </w:rPr>
        <w:t>Ability to keep good and accurate records and an understanding of the importance of these for service monitoring and evaluation.</w:t>
      </w:r>
    </w:p>
    <w:p w14:paraId="15402AFF" w14:textId="20B032A5" w:rsidR="00C854C0" w:rsidRPr="00C854C0" w:rsidRDefault="00C854C0" w:rsidP="00C854C0">
      <w:pPr>
        <w:pStyle w:val="ListParagraph"/>
        <w:numPr>
          <w:ilvl w:val="0"/>
          <w:numId w:val="36"/>
        </w:numPr>
        <w:rPr>
          <w:rFonts w:cstheme="minorHAnsi"/>
        </w:rPr>
      </w:pPr>
      <w:r w:rsidRPr="00C854C0">
        <w:rPr>
          <w:rFonts w:cstheme="minorHAnsi"/>
        </w:rPr>
        <w:t xml:space="preserve">To work within and towards Brent, </w:t>
      </w:r>
      <w:r w:rsidR="00580117" w:rsidRPr="00C854C0">
        <w:rPr>
          <w:rFonts w:cstheme="minorHAnsi"/>
        </w:rPr>
        <w:t>Wandsworth,</w:t>
      </w:r>
      <w:r w:rsidRPr="00C854C0">
        <w:rPr>
          <w:rFonts w:cstheme="minorHAnsi"/>
        </w:rPr>
        <w:t xml:space="preserve"> and Westminster Mind’s Equal Opportunities Statement </w:t>
      </w:r>
      <w:proofErr w:type="gramStart"/>
      <w:r w:rsidRPr="00C854C0">
        <w:rPr>
          <w:rFonts w:cstheme="minorHAnsi"/>
        </w:rPr>
        <w:t>at all times</w:t>
      </w:r>
      <w:proofErr w:type="gramEnd"/>
      <w:r w:rsidRPr="00C854C0">
        <w:rPr>
          <w:rFonts w:cstheme="minorHAnsi"/>
        </w:rPr>
        <w:t xml:space="preserve"> and to promote the cultural diversity of both tenants and staff:</w:t>
      </w:r>
    </w:p>
    <w:p w14:paraId="59BE39E6" w14:textId="77777777" w:rsidR="00C854C0" w:rsidRPr="00C854C0" w:rsidRDefault="00C854C0" w:rsidP="00C854C0">
      <w:pPr>
        <w:pStyle w:val="ListParagraph"/>
        <w:numPr>
          <w:ilvl w:val="0"/>
          <w:numId w:val="36"/>
        </w:numPr>
        <w:rPr>
          <w:rFonts w:cstheme="minorHAnsi"/>
        </w:rPr>
      </w:pPr>
      <w:r w:rsidRPr="00C854C0">
        <w:rPr>
          <w:rFonts w:cstheme="minorHAnsi"/>
        </w:rPr>
        <w:t>To maintain high standards of professional integrity and respect for others in all</w:t>
      </w:r>
    </w:p>
    <w:p w14:paraId="71C00E69" w14:textId="09F0FF25" w:rsidR="00C854C0" w:rsidRPr="00C854C0" w:rsidRDefault="00C854C0" w:rsidP="00C854C0">
      <w:pPr>
        <w:pStyle w:val="ListParagraph"/>
        <w:numPr>
          <w:ilvl w:val="0"/>
          <w:numId w:val="36"/>
        </w:numPr>
        <w:rPr>
          <w:rFonts w:cstheme="minorHAnsi"/>
        </w:rPr>
      </w:pPr>
      <w:r w:rsidRPr="00C854C0">
        <w:rPr>
          <w:rFonts w:cstheme="minorHAnsi"/>
        </w:rPr>
        <w:t xml:space="preserve">dealings with tenants, colleagues, other </w:t>
      </w:r>
      <w:r w:rsidR="00580117" w:rsidRPr="00C854C0">
        <w:rPr>
          <w:rFonts w:cstheme="minorHAnsi"/>
        </w:rPr>
        <w:t>professionals,</w:t>
      </w:r>
      <w:r w:rsidRPr="00C854C0">
        <w:rPr>
          <w:rFonts w:cstheme="minorHAnsi"/>
        </w:rPr>
        <w:t xml:space="preserve"> and members of the public.</w:t>
      </w:r>
    </w:p>
    <w:p w14:paraId="6FF5B486" w14:textId="055FD9D0" w:rsidR="00C854C0" w:rsidRPr="00C854C0" w:rsidRDefault="00C854C0" w:rsidP="00C854C0">
      <w:pPr>
        <w:pStyle w:val="ListParagraph"/>
        <w:numPr>
          <w:ilvl w:val="0"/>
          <w:numId w:val="36"/>
        </w:numPr>
        <w:rPr>
          <w:rFonts w:cstheme="minorHAnsi"/>
        </w:rPr>
      </w:pPr>
      <w:r w:rsidRPr="00C854C0">
        <w:rPr>
          <w:rFonts w:cstheme="minorHAnsi"/>
        </w:rPr>
        <w:t xml:space="preserve">To develop and maintain appropriate boundaries of confidentiality with managers, colleagues, </w:t>
      </w:r>
      <w:r w:rsidR="00580117" w:rsidRPr="00C854C0">
        <w:rPr>
          <w:rFonts w:cstheme="minorHAnsi"/>
        </w:rPr>
        <w:t>volunteers,</w:t>
      </w:r>
      <w:r w:rsidRPr="00C854C0">
        <w:rPr>
          <w:rFonts w:cstheme="minorHAnsi"/>
        </w:rPr>
        <w:t xml:space="preserve"> and tenants.</w:t>
      </w:r>
    </w:p>
    <w:p w14:paraId="401B658D" w14:textId="77777777" w:rsidR="00C854C0" w:rsidRPr="00C854C0" w:rsidRDefault="00C854C0" w:rsidP="00C854C0">
      <w:pPr>
        <w:pStyle w:val="ListParagraph"/>
        <w:numPr>
          <w:ilvl w:val="0"/>
          <w:numId w:val="36"/>
        </w:numPr>
        <w:rPr>
          <w:rFonts w:cstheme="minorHAnsi"/>
        </w:rPr>
      </w:pPr>
      <w:r w:rsidRPr="00C854C0">
        <w:rPr>
          <w:rFonts w:cstheme="minorHAnsi"/>
        </w:rPr>
        <w:t>To avoid any action or behaviour which may conflict with the work and services provided by Brent, Wandsworth &amp; Westminster Mind, or which may bring the organisation into disrepute.</w:t>
      </w:r>
    </w:p>
    <w:p w14:paraId="7613A936" w14:textId="127159AB" w:rsidR="00C854C0" w:rsidRPr="00C854C0" w:rsidRDefault="00C854C0" w:rsidP="00C854C0">
      <w:pPr>
        <w:pStyle w:val="ListParagraph"/>
        <w:numPr>
          <w:ilvl w:val="0"/>
          <w:numId w:val="36"/>
        </w:numPr>
        <w:rPr>
          <w:rFonts w:cstheme="minorHAnsi"/>
        </w:rPr>
      </w:pPr>
      <w:r w:rsidRPr="00C854C0">
        <w:rPr>
          <w:rFonts w:cstheme="minorHAnsi"/>
        </w:rPr>
        <w:t xml:space="preserve">To ensure continuous self-development, both professionally and personally, through training, </w:t>
      </w:r>
      <w:r w:rsidR="00580117" w:rsidRPr="00C854C0">
        <w:rPr>
          <w:rFonts w:cstheme="minorHAnsi"/>
        </w:rPr>
        <w:t>supervision,</w:t>
      </w:r>
      <w:r w:rsidRPr="00C854C0">
        <w:rPr>
          <w:rFonts w:cstheme="minorHAnsi"/>
        </w:rPr>
        <w:t xml:space="preserve"> and other appropriate means.  To attend appropriate professional training courses / conferences / meetings, by agreement with your Line Manager.</w:t>
      </w:r>
    </w:p>
    <w:p w14:paraId="043DEB40" w14:textId="5676BBDB" w:rsidR="009313BC" w:rsidRDefault="009313BC" w:rsidP="00631B56">
      <w:pPr>
        <w:pStyle w:val="ListParagraph"/>
        <w:spacing w:after="160" w:line="259" w:lineRule="auto"/>
      </w:pPr>
    </w:p>
    <w:p w14:paraId="2411B6F3" w14:textId="3CFBCFBB" w:rsidR="009313BC" w:rsidRDefault="009313BC" w:rsidP="00631B56">
      <w:pPr>
        <w:pStyle w:val="ListParagraph"/>
        <w:spacing w:after="160" w:line="259" w:lineRule="auto"/>
      </w:pPr>
    </w:p>
    <w:p w14:paraId="235D06F0" w14:textId="42DFDC09" w:rsidR="00C854C0" w:rsidRDefault="00C854C0" w:rsidP="00631B56">
      <w:pPr>
        <w:pStyle w:val="ListParagraph"/>
        <w:spacing w:after="160" w:line="259" w:lineRule="auto"/>
      </w:pPr>
    </w:p>
    <w:p w14:paraId="21091D9D" w14:textId="75C1C96D" w:rsidR="00C854C0" w:rsidRDefault="00C854C0" w:rsidP="00631B56">
      <w:pPr>
        <w:pStyle w:val="ListParagraph"/>
        <w:spacing w:after="160" w:line="259" w:lineRule="auto"/>
      </w:pPr>
    </w:p>
    <w:p w14:paraId="2659600C" w14:textId="4DC6732B" w:rsidR="00C854C0" w:rsidRDefault="00C854C0" w:rsidP="00631B56">
      <w:pPr>
        <w:pStyle w:val="ListParagraph"/>
        <w:spacing w:after="160" w:line="259" w:lineRule="auto"/>
      </w:pPr>
    </w:p>
    <w:p w14:paraId="66930A51" w14:textId="31FFC568" w:rsidR="00F47F64" w:rsidRDefault="00F47F64" w:rsidP="00580117">
      <w:pPr>
        <w:spacing w:after="160" w:line="259" w:lineRule="auto"/>
      </w:pPr>
    </w:p>
    <w:p w14:paraId="3C44E38C" w14:textId="77777777" w:rsidR="00F47F64" w:rsidRDefault="00F47F64" w:rsidP="00631B56">
      <w:pPr>
        <w:pStyle w:val="ListParagraph"/>
        <w:spacing w:after="160" w:line="259" w:lineRule="auto"/>
      </w:pPr>
    </w:p>
    <w:p w14:paraId="7D9EB494" w14:textId="56D6A35F" w:rsidR="009B414B" w:rsidRPr="0029658B" w:rsidRDefault="00E20303" w:rsidP="009B414B">
      <w:pPr>
        <w:rPr>
          <w:color w:val="FF0071" w:themeColor="accent5"/>
          <w:sz w:val="40"/>
          <w:szCs w:val="40"/>
        </w:rPr>
      </w:pPr>
      <w:r>
        <w:rPr>
          <w:color w:val="FF0071" w:themeColor="accent5"/>
          <w:sz w:val="40"/>
          <w:szCs w:val="40"/>
        </w:rPr>
        <w:lastRenderedPageBreak/>
        <w:t>Person Specification</w:t>
      </w:r>
    </w:p>
    <w:tbl>
      <w:tblPr>
        <w:tblStyle w:val="TableGrid"/>
        <w:tblW w:w="9067" w:type="dxa"/>
        <w:tblLayout w:type="fixed"/>
        <w:tblLook w:val="04A0" w:firstRow="1" w:lastRow="0" w:firstColumn="1" w:lastColumn="0" w:noHBand="0" w:noVBand="1"/>
      </w:tblPr>
      <w:tblGrid>
        <w:gridCol w:w="2263"/>
        <w:gridCol w:w="5387"/>
        <w:gridCol w:w="1417"/>
      </w:tblGrid>
      <w:tr w:rsidR="00C854C0" w:rsidRPr="00D85EC1" w14:paraId="175CAE84" w14:textId="77777777" w:rsidTr="00D85EC1">
        <w:tc>
          <w:tcPr>
            <w:tcW w:w="2263" w:type="dxa"/>
            <w:shd w:val="clear" w:color="auto" w:fill="FFCDD9" w:themeFill="accent1"/>
          </w:tcPr>
          <w:p w14:paraId="24DFFCF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 xml:space="preserve">Element </w:t>
            </w:r>
          </w:p>
        </w:tc>
        <w:tc>
          <w:tcPr>
            <w:tcW w:w="5387" w:type="dxa"/>
            <w:shd w:val="clear" w:color="auto" w:fill="FFCDD9" w:themeFill="accent1"/>
          </w:tcPr>
          <w:p w14:paraId="3FF8F2B0"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Description</w:t>
            </w:r>
          </w:p>
        </w:tc>
        <w:tc>
          <w:tcPr>
            <w:tcW w:w="1417" w:type="dxa"/>
            <w:shd w:val="clear" w:color="auto" w:fill="FFCDD9" w:themeFill="accent1"/>
          </w:tcPr>
          <w:p w14:paraId="4C832B0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 xml:space="preserve">Essential/desirable </w:t>
            </w:r>
          </w:p>
          <w:p w14:paraId="5F172E6B" w14:textId="77777777" w:rsidR="00C854C0" w:rsidRPr="00D85EC1" w:rsidRDefault="00C854C0" w:rsidP="00F86DCF">
            <w:pPr>
              <w:rPr>
                <w:rFonts w:asciiTheme="minorHAnsi" w:hAnsiTheme="minorHAnsi" w:cstheme="minorHAnsi"/>
                <w:b/>
              </w:rPr>
            </w:pPr>
          </w:p>
        </w:tc>
      </w:tr>
      <w:tr w:rsidR="00C854C0" w:rsidRPr="00D85EC1" w14:paraId="7EF305A8" w14:textId="77777777" w:rsidTr="00D85EC1">
        <w:tc>
          <w:tcPr>
            <w:tcW w:w="2263" w:type="dxa"/>
            <w:vMerge w:val="restart"/>
          </w:tcPr>
          <w:p w14:paraId="599FCA27"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Qualifications</w:t>
            </w:r>
          </w:p>
        </w:tc>
        <w:tc>
          <w:tcPr>
            <w:tcW w:w="5387" w:type="dxa"/>
          </w:tcPr>
          <w:p w14:paraId="621B2FF4"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Qualification in Community work/Social Work/Psychotherapy/ Counselling Application</w:t>
            </w:r>
          </w:p>
        </w:tc>
        <w:tc>
          <w:tcPr>
            <w:tcW w:w="1417" w:type="dxa"/>
          </w:tcPr>
          <w:p w14:paraId="480B922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0145FFF3" w14:textId="77777777" w:rsidTr="00D85EC1">
        <w:tc>
          <w:tcPr>
            <w:tcW w:w="2263" w:type="dxa"/>
            <w:vMerge/>
          </w:tcPr>
          <w:p w14:paraId="4C2D0B45" w14:textId="77777777" w:rsidR="00C854C0" w:rsidRPr="00D85EC1" w:rsidRDefault="00C854C0" w:rsidP="00F86DCF">
            <w:pPr>
              <w:rPr>
                <w:rFonts w:asciiTheme="minorHAnsi" w:hAnsiTheme="minorHAnsi" w:cstheme="minorHAnsi"/>
                <w:b/>
              </w:rPr>
            </w:pPr>
          </w:p>
        </w:tc>
        <w:tc>
          <w:tcPr>
            <w:tcW w:w="5387" w:type="dxa"/>
          </w:tcPr>
          <w:p w14:paraId="77163F0A"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Professional accreditation, or working towards appropriate accreditation Application</w:t>
            </w:r>
          </w:p>
        </w:tc>
        <w:tc>
          <w:tcPr>
            <w:tcW w:w="1417" w:type="dxa"/>
          </w:tcPr>
          <w:p w14:paraId="2B7D4ED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378F610F" w14:textId="77777777" w:rsidTr="00D85EC1">
        <w:tc>
          <w:tcPr>
            <w:tcW w:w="2263" w:type="dxa"/>
            <w:vMerge/>
          </w:tcPr>
          <w:p w14:paraId="7578B416" w14:textId="77777777" w:rsidR="00C854C0" w:rsidRPr="00D85EC1" w:rsidRDefault="00C854C0" w:rsidP="00F86DCF">
            <w:pPr>
              <w:rPr>
                <w:rFonts w:asciiTheme="minorHAnsi" w:hAnsiTheme="minorHAnsi" w:cstheme="minorHAnsi"/>
                <w:b/>
              </w:rPr>
            </w:pPr>
          </w:p>
        </w:tc>
        <w:tc>
          <w:tcPr>
            <w:tcW w:w="5387" w:type="dxa"/>
          </w:tcPr>
          <w:p w14:paraId="32A1B3A5" w14:textId="60B25349"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 xml:space="preserve">Relevant suicide prevention/bereavement </w:t>
            </w:r>
            <w:r w:rsidR="00D85EC1" w:rsidRPr="00F44609">
              <w:rPr>
                <w:rFonts w:asciiTheme="minorHAnsi" w:hAnsiTheme="minorHAnsi" w:cstheme="minorHAnsi"/>
                <w:sz w:val="22"/>
                <w:szCs w:val="22"/>
              </w:rPr>
              <w:t>training e.g.,</w:t>
            </w:r>
            <w:r w:rsidRPr="00F44609">
              <w:rPr>
                <w:rFonts w:asciiTheme="minorHAnsi" w:hAnsiTheme="minorHAnsi" w:cstheme="minorHAnsi"/>
                <w:sz w:val="22"/>
                <w:szCs w:val="22"/>
              </w:rPr>
              <w:t xml:space="preserve"> ASIST, PABBs critical incident training and cultural competency training</w:t>
            </w:r>
          </w:p>
        </w:tc>
        <w:tc>
          <w:tcPr>
            <w:tcW w:w="1417" w:type="dxa"/>
          </w:tcPr>
          <w:p w14:paraId="00758581"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3A7A3001" w14:textId="77777777" w:rsidTr="00D85EC1">
        <w:tc>
          <w:tcPr>
            <w:tcW w:w="2263" w:type="dxa"/>
            <w:vMerge w:val="restart"/>
          </w:tcPr>
          <w:p w14:paraId="128B42F6"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Experience</w:t>
            </w:r>
          </w:p>
        </w:tc>
        <w:tc>
          <w:tcPr>
            <w:tcW w:w="5387" w:type="dxa"/>
          </w:tcPr>
          <w:p w14:paraId="03949364" w14:textId="77777777" w:rsidR="00C854C0" w:rsidRPr="00F44609" w:rsidRDefault="00C854C0" w:rsidP="00F86DCF">
            <w:pPr>
              <w:pStyle w:val="NoSpacing"/>
              <w:rPr>
                <w:rFonts w:cstheme="minorHAnsi"/>
              </w:rPr>
            </w:pPr>
            <w:r w:rsidRPr="00F44609">
              <w:rPr>
                <w:rFonts w:cstheme="minorHAnsi"/>
              </w:rPr>
              <w:t>Understanding of relevant pathways, particularly inquest procedure</w:t>
            </w:r>
          </w:p>
        </w:tc>
        <w:tc>
          <w:tcPr>
            <w:tcW w:w="1417" w:type="dxa"/>
          </w:tcPr>
          <w:p w14:paraId="75E7036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4AEBB8E4" w14:textId="77777777" w:rsidTr="00D85EC1">
        <w:tc>
          <w:tcPr>
            <w:tcW w:w="2263" w:type="dxa"/>
            <w:vMerge/>
          </w:tcPr>
          <w:p w14:paraId="7C906901" w14:textId="77777777" w:rsidR="00C854C0" w:rsidRPr="00D85EC1" w:rsidRDefault="00C854C0" w:rsidP="00F86DCF">
            <w:pPr>
              <w:rPr>
                <w:rFonts w:asciiTheme="minorHAnsi" w:hAnsiTheme="minorHAnsi" w:cstheme="minorHAnsi"/>
              </w:rPr>
            </w:pPr>
          </w:p>
        </w:tc>
        <w:tc>
          <w:tcPr>
            <w:tcW w:w="5387" w:type="dxa"/>
          </w:tcPr>
          <w:p w14:paraId="4B1958FA" w14:textId="77777777" w:rsidR="00C854C0" w:rsidRPr="00F44609" w:rsidRDefault="00C854C0" w:rsidP="00F86DCF">
            <w:pPr>
              <w:pStyle w:val="NoSpacing"/>
              <w:rPr>
                <w:rFonts w:cstheme="minorHAnsi"/>
                <w:b/>
                <w:bCs/>
              </w:rPr>
            </w:pPr>
            <w:r w:rsidRPr="00F44609">
              <w:rPr>
                <w:rFonts w:cstheme="minorHAnsi"/>
                <w:b/>
                <w:bCs/>
              </w:rPr>
              <w:t>Three years working in a helping profession</w:t>
            </w:r>
          </w:p>
        </w:tc>
        <w:tc>
          <w:tcPr>
            <w:tcW w:w="1417" w:type="dxa"/>
          </w:tcPr>
          <w:p w14:paraId="2677545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7D551ADD" w14:textId="77777777" w:rsidTr="00D85EC1">
        <w:tc>
          <w:tcPr>
            <w:tcW w:w="2263" w:type="dxa"/>
            <w:vMerge/>
          </w:tcPr>
          <w:p w14:paraId="5020E582" w14:textId="77777777" w:rsidR="00C854C0" w:rsidRPr="00D85EC1" w:rsidRDefault="00C854C0" w:rsidP="00F86DCF">
            <w:pPr>
              <w:rPr>
                <w:rFonts w:asciiTheme="minorHAnsi" w:hAnsiTheme="minorHAnsi" w:cstheme="minorHAnsi"/>
              </w:rPr>
            </w:pPr>
          </w:p>
        </w:tc>
        <w:tc>
          <w:tcPr>
            <w:tcW w:w="5387" w:type="dxa"/>
          </w:tcPr>
          <w:p w14:paraId="19118E89" w14:textId="77777777" w:rsidR="00C854C0" w:rsidRPr="00F44609" w:rsidRDefault="00C854C0" w:rsidP="00F86DCF">
            <w:pPr>
              <w:pStyle w:val="NoSpacing"/>
              <w:rPr>
                <w:rFonts w:cstheme="minorHAnsi"/>
                <w:b/>
                <w:bCs/>
              </w:rPr>
            </w:pPr>
            <w:r w:rsidRPr="00F44609">
              <w:rPr>
                <w:rFonts w:cstheme="minorHAnsi"/>
                <w:b/>
                <w:bCs/>
              </w:rPr>
              <w:t>Experience of conducting initial assessments including risk assessment and safety planning</w:t>
            </w:r>
          </w:p>
        </w:tc>
        <w:tc>
          <w:tcPr>
            <w:tcW w:w="1417" w:type="dxa"/>
          </w:tcPr>
          <w:p w14:paraId="5195DD3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50BB2B40" w14:textId="77777777" w:rsidTr="00D85EC1">
        <w:tc>
          <w:tcPr>
            <w:tcW w:w="2263" w:type="dxa"/>
            <w:vMerge/>
          </w:tcPr>
          <w:p w14:paraId="44F488D8" w14:textId="77777777" w:rsidR="00C854C0" w:rsidRPr="00D85EC1" w:rsidRDefault="00C854C0" w:rsidP="00F86DCF">
            <w:pPr>
              <w:rPr>
                <w:rFonts w:asciiTheme="minorHAnsi" w:hAnsiTheme="minorHAnsi" w:cstheme="minorHAnsi"/>
              </w:rPr>
            </w:pPr>
          </w:p>
        </w:tc>
        <w:tc>
          <w:tcPr>
            <w:tcW w:w="5387" w:type="dxa"/>
          </w:tcPr>
          <w:p w14:paraId="7432AA58"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working with people affected by suicide</w:t>
            </w:r>
          </w:p>
        </w:tc>
        <w:tc>
          <w:tcPr>
            <w:tcW w:w="1417" w:type="dxa"/>
          </w:tcPr>
          <w:p w14:paraId="56BDF70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50EC74A8" w14:textId="77777777" w:rsidTr="00D85EC1">
        <w:tc>
          <w:tcPr>
            <w:tcW w:w="2263" w:type="dxa"/>
            <w:vMerge/>
          </w:tcPr>
          <w:p w14:paraId="37771051" w14:textId="77777777" w:rsidR="00C854C0" w:rsidRPr="00D85EC1" w:rsidRDefault="00C854C0" w:rsidP="00F86DCF">
            <w:pPr>
              <w:rPr>
                <w:rFonts w:asciiTheme="minorHAnsi" w:hAnsiTheme="minorHAnsi" w:cstheme="minorHAnsi"/>
              </w:rPr>
            </w:pPr>
          </w:p>
        </w:tc>
        <w:tc>
          <w:tcPr>
            <w:tcW w:w="5387" w:type="dxa"/>
          </w:tcPr>
          <w:p w14:paraId="6DB9B3A3"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working with trauma/trauma informed training</w:t>
            </w:r>
          </w:p>
        </w:tc>
        <w:tc>
          <w:tcPr>
            <w:tcW w:w="1417" w:type="dxa"/>
          </w:tcPr>
          <w:p w14:paraId="082D679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405A9F10" w14:textId="77777777" w:rsidTr="00D85EC1">
        <w:tc>
          <w:tcPr>
            <w:tcW w:w="2263" w:type="dxa"/>
            <w:vMerge/>
          </w:tcPr>
          <w:p w14:paraId="1A443896" w14:textId="77777777" w:rsidR="00C854C0" w:rsidRPr="00D85EC1" w:rsidRDefault="00C854C0" w:rsidP="00F86DCF">
            <w:pPr>
              <w:rPr>
                <w:rFonts w:asciiTheme="minorHAnsi" w:hAnsiTheme="minorHAnsi" w:cstheme="minorHAnsi"/>
              </w:rPr>
            </w:pPr>
          </w:p>
        </w:tc>
        <w:tc>
          <w:tcPr>
            <w:tcW w:w="5387" w:type="dxa"/>
          </w:tcPr>
          <w:p w14:paraId="463B8704"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facilitating group work</w:t>
            </w:r>
          </w:p>
        </w:tc>
        <w:tc>
          <w:tcPr>
            <w:tcW w:w="1417" w:type="dxa"/>
          </w:tcPr>
          <w:p w14:paraId="74B78AF4"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5CC92F92" w14:textId="77777777" w:rsidTr="00D85EC1">
        <w:tc>
          <w:tcPr>
            <w:tcW w:w="2263" w:type="dxa"/>
          </w:tcPr>
          <w:p w14:paraId="6F94FC5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Knowledge</w:t>
            </w:r>
          </w:p>
        </w:tc>
        <w:tc>
          <w:tcPr>
            <w:tcW w:w="5387" w:type="dxa"/>
          </w:tcPr>
          <w:p w14:paraId="41A21D34"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Knowledge of relevant and appropriate local services</w:t>
            </w:r>
          </w:p>
        </w:tc>
        <w:tc>
          <w:tcPr>
            <w:tcW w:w="1417" w:type="dxa"/>
          </w:tcPr>
          <w:p w14:paraId="03472E5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D93B2D0" w14:textId="77777777" w:rsidTr="00D85EC1">
        <w:tc>
          <w:tcPr>
            <w:tcW w:w="2263" w:type="dxa"/>
            <w:vMerge w:val="restart"/>
          </w:tcPr>
          <w:p w14:paraId="2D32D2D4"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Skills/aptitude</w:t>
            </w:r>
          </w:p>
        </w:tc>
        <w:tc>
          <w:tcPr>
            <w:tcW w:w="5387" w:type="dxa"/>
          </w:tcPr>
          <w:p w14:paraId="11CED0E1"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Ability to cope with emotionally demanding and stressful situations</w:t>
            </w:r>
          </w:p>
        </w:tc>
        <w:tc>
          <w:tcPr>
            <w:tcW w:w="1417" w:type="dxa"/>
          </w:tcPr>
          <w:p w14:paraId="4630149D" w14:textId="77777777" w:rsidR="00C854C0" w:rsidRPr="00D85EC1" w:rsidRDefault="00C854C0" w:rsidP="00F86DCF">
            <w:pPr>
              <w:ind w:left="-49"/>
              <w:rPr>
                <w:rFonts w:asciiTheme="minorHAnsi" w:hAnsiTheme="minorHAnsi" w:cstheme="minorHAnsi"/>
              </w:rPr>
            </w:pPr>
            <w:r w:rsidRPr="00D85EC1">
              <w:rPr>
                <w:rFonts w:asciiTheme="minorHAnsi" w:hAnsiTheme="minorHAnsi" w:cstheme="minorHAnsi"/>
              </w:rPr>
              <w:t>E</w:t>
            </w:r>
          </w:p>
        </w:tc>
      </w:tr>
      <w:tr w:rsidR="00C854C0" w:rsidRPr="00D85EC1" w14:paraId="2A108435" w14:textId="77777777" w:rsidTr="00D85EC1">
        <w:tc>
          <w:tcPr>
            <w:tcW w:w="2263" w:type="dxa"/>
            <w:vMerge/>
          </w:tcPr>
          <w:p w14:paraId="663F9EFD" w14:textId="77777777" w:rsidR="00C854C0" w:rsidRPr="00D85EC1" w:rsidRDefault="00C854C0" w:rsidP="00F86DCF">
            <w:pPr>
              <w:rPr>
                <w:rFonts w:asciiTheme="minorHAnsi" w:hAnsiTheme="minorHAnsi" w:cstheme="minorHAnsi"/>
                <w:b/>
              </w:rPr>
            </w:pPr>
          </w:p>
        </w:tc>
        <w:tc>
          <w:tcPr>
            <w:tcW w:w="5387" w:type="dxa"/>
          </w:tcPr>
          <w:p w14:paraId="31C3506A"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Strong communication and core people skills specifically within a therapeutic setting</w:t>
            </w:r>
          </w:p>
        </w:tc>
        <w:tc>
          <w:tcPr>
            <w:tcW w:w="1417" w:type="dxa"/>
          </w:tcPr>
          <w:p w14:paraId="2CF0B9B1" w14:textId="77777777" w:rsidR="00C854C0" w:rsidRPr="00D85EC1" w:rsidRDefault="00C854C0" w:rsidP="00F86DCF">
            <w:pPr>
              <w:ind w:left="-49"/>
              <w:rPr>
                <w:rFonts w:asciiTheme="minorHAnsi" w:hAnsiTheme="minorHAnsi" w:cstheme="minorHAnsi"/>
              </w:rPr>
            </w:pPr>
            <w:r w:rsidRPr="00D85EC1">
              <w:rPr>
                <w:rFonts w:asciiTheme="minorHAnsi" w:hAnsiTheme="minorHAnsi" w:cstheme="minorHAnsi"/>
              </w:rPr>
              <w:t>E</w:t>
            </w:r>
          </w:p>
        </w:tc>
      </w:tr>
      <w:tr w:rsidR="00C854C0" w:rsidRPr="00D85EC1" w14:paraId="60616BB2" w14:textId="77777777" w:rsidTr="00D85EC1">
        <w:tc>
          <w:tcPr>
            <w:tcW w:w="2263" w:type="dxa"/>
            <w:vMerge/>
          </w:tcPr>
          <w:p w14:paraId="56ACB4FA" w14:textId="77777777" w:rsidR="00C854C0" w:rsidRPr="00D85EC1" w:rsidRDefault="00C854C0" w:rsidP="00F86DCF">
            <w:pPr>
              <w:rPr>
                <w:rFonts w:asciiTheme="minorHAnsi" w:hAnsiTheme="minorHAnsi" w:cstheme="minorHAnsi"/>
              </w:rPr>
            </w:pPr>
          </w:p>
        </w:tc>
        <w:tc>
          <w:tcPr>
            <w:tcW w:w="5387" w:type="dxa"/>
          </w:tcPr>
          <w:p w14:paraId="3AA7BEDA"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Emotional life skills – resilience, compassion, perseverance</w:t>
            </w:r>
          </w:p>
        </w:tc>
        <w:tc>
          <w:tcPr>
            <w:tcW w:w="1417" w:type="dxa"/>
          </w:tcPr>
          <w:p w14:paraId="5051777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13D011C2" w14:textId="77777777" w:rsidTr="00D85EC1">
        <w:tc>
          <w:tcPr>
            <w:tcW w:w="2263" w:type="dxa"/>
            <w:vMerge/>
          </w:tcPr>
          <w:p w14:paraId="146D667B" w14:textId="77777777" w:rsidR="00C854C0" w:rsidRPr="00D85EC1" w:rsidRDefault="00C854C0" w:rsidP="00F86DCF">
            <w:pPr>
              <w:rPr>
                <w:rFonts w:asciiTheme="minorHAnsi" w:hAnsiTheme="minorHAnsi" w:cstheme="minorHAnsi"/>
              </w:rPr>
            </w:pPr>
          </w:p>
        </w:tc>
        <w:tc>
          <w:tcPr>
            <w:tcW w:w="5387" w:type="dxa"/>
          </w:tcPr>
          <w:p w14:paraId="440135DB" w14:textId="0507E57C"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Non-judgmental, supportive</w:t>
            </w:r>
            <w:r w:rsidR="00F44609">
              <w:rPr>
                <w:rFonts w:asciiTheme="minorHAnsi" w:hAnsiTheme="minorHAnsi" w:cstheme="minorHAnsi"/>
                <w:b/>
                <w:bCs/>
                <w:sz w:val="22"/>
                <w:szCs w:val="22"/>
              </w:rPr>
              <w:t>,</w:t>
            </w:r>
            <w:r w:rsidRPr="00F44609">
              <w:rPr>
                <w:rFonts w:asciiTheme="minorHAnsi" w:hAnsiTheme="minorHAnsi" w:cstheme="minorHAnsi"/>
                <w:b/>
                <w:bCs/>
                <w:sz w:val="22"/>
                <w:szCs w:val="22"/>
              </w:rPr>
              <w:t xml:space="preserve"> and positive approach</w:t>
            </w:r>
          </w:p>
        </w:tc>
        <w:tc>
          <w:tcPr>
            <w:tcW w:w="1417" w:type="dxa"/>
          </w:tcPr>
          <w:p w14:paraId="7D7BDCB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05D46832" w14:textId="77777777" w:rsidTr="00D85EC1">
        <w:tc>
          <w:tcPr>
            <w:tcW w:w="2263" w:type="dxa"/>
            <w:vMerge/>
          </w:tcPr>
          <w:p w14:paraId="304603E3" w14:textId="77777777" w:rsidR="00C854C0" w:rsidRPr="00D85EC1" w:rsidRDefault="00C854C0" w:rsidP="00F86DCF">
            <w:pPr>
              <w:rPr>
                <w:rFonts w:asciiTheme="minorHAnsi" w:hAnsiTheme="minorHAnsi" w:cstheme="minorHAnsi"/>
              </w:rPr>
            </w:pPr>
          </w:p>
        </w:tc>
        <w:tc>
          <w:tcPr>
            <w:tcW w:w="5387" w:type="dxa"/>
          </w:tcPr>
          <w:p w14:paraId="090FEF17" w14:textId="77777777" w:rsidR="00C854C0" w:rsidRPr="00F44609" w:rsidRDefault="00C854C0" w:rsidP="00F86DCF">
            <w:pPr>
              <w:pStyle w:val="NoSpacing"/>
              <w:rPr>
                <w:rFonts w:cstheme="minorHAnsi"/>
                <w:b/>
                <w:bCs/>
              </w:rPr>
            </w:pPr>
            <w:r w:rsidRPr="00F44609">
              <w:rPr>
                <w:rFonts w:cstheme="minorHAnsi"/>
                <w:b/>
                <w:bCs/>
              </w:rPr>
              <w:t>Demonstrate high levels of resilience and the ability to self-monitor</w:t>
            </w:r>
          </w:p>
        </w:tc>
        <w:tc>
          <w:tcPr>
            <w:tcW w:w="1417" w:type="dxa"/>
          </w:tcPr>
          <w:p w14:paraId="4353EDBE"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77D101E" w14:textId="77777777" w:rsidTr="00D85EC1">
        <w:tc>
          <w:tcPr>
            <w:tcW w:w="2263" w:type="dxa"/>
            <w:vMerge/>
          </w:tcPr>
          <w:p w14:paraId="40ADF54B" w14:textId="77777777" w:rsidR="00C854C0" w:rsidRPr="00D85EC1" w:rsidRDefault="00C854C0" w:rsidP="00F86DCF">
            <w:pPr>
              <w:rPr>
                <w:rFonts w:asciiTheme="minorHAnsi" w:hAnsiTheme="minorHAnsi" w:cstheme="minorHAnsi"/>
              </w:rPr>
            </w:pPr>
          </w:p>
        </w:tc>
        <w:tc>
          <w:tcPr>
            <w:tcW w:w="5387" w:type="dxa"/>
          </w:tcPr>
          <w:p w14:paraId="6CA821C0" w14:textId="77777777" w:rsidR="00C854C0" w:rsidRPr="00F44609" w:rsidRDefault="00C854C0" w:rsidP="00F86DCF">
            <w:pPr>
              <w:pStyle w:val="NoSpacing"/>
              <w:rPr>
                <w:rFonts w:cstheme="minorHAnsi"/>
              </w:rPr>
            </w:pPr>
            <w:r w:rsidRPr="00F44609">
              <w:rPr>
                <w:rFonts w:cstheme="minorHAnsi"/>
              </w:rPr>
              <w:t>Demonstrate experience of working effectively as part of a team</w:t>
            </w:r>
          </w:p>
        </w:tc>
        <w:tc>
          <w:tcPr>
            <w:tcW w:w="1417" w:type="dxa"/>
          </w:tcPr>
          <w:p w14:paraId="0923A4F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7352EDAF" w14:textId="77777777" w:rsidTr="00D85EC1">
        <w:tc>
          <w:tcPr>
            <w:tcW w:w="2263" w:type="dxa"/>
            <w:vMerge/>
          </w:tcPr>
          <w:p w14:paraId="53E02E0E" w14:textId="77777777" w:rsidR="00C854C0" w:rsidRPr="00D85EC1" w:rsidRDefault="00C854C0" w:rsidP="00F86DCF">
            <w:pPr>
              <w:rPr>
                <w:rFonts w:asciiTheme="minorHAnsi" w:hAnsiTheme="minorHAnsi" w:cstheme="minorHAnsi"/>
              </w:rPr>
            </w:pPr>
          </w:p>
        </w:tc>
        <w:tc>
          <w:tcPr>
            <w:tcW w:w="5387" w:type="dxa"/>
          </w:tcPr>
          <w:p w14:paraId="5A53C326" w14:textId="77777777" w:rsidR="00C854C0" w:rsidRPr="00F44609" w:rsidRDefault="00C854C0" w:rsidP="00F86DCF">
            <w:pPr>
              <w:pStyle w:val="NoSpacing"/>
              <w:rPr>
                <w:rFonts w:cstheme="minorHAnsi"/>
                <w:b/>
                <w:bCs/>
              </w:rPr>
            </w:pPr>
            <w:r w:rsidRPr="00F44609">
              <w:rPr>
                <w:rFonts w:cstheme="minorHAnsi"/>
                <w:b/>
                <w:bCs/>
              </w:rPr>
              <w:t>Demonstrate the ability to communicate effectively at all levels</w:t>
            </w:r>
          </w:p>
        </w:tc>
        <w:tc>
          <w:tcPr>
            <w:tcW w:w="1417" w:type="dxa"/>
          </w:tcPr>
          <w:p w14:paraId="5A727081"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94BA13B" w14:textId="77777777" w:rsidTr="00D85EC1">
        <w:tc>
          <w:tcPr>
            <w:tcW w:w="2263" w:type="dxa"/>
            <w:vMerge/>
          </w:tcPr>
          <w:p w14:paraId="4F755732" w14:textId="77777777" w:rsidR="00C854C0" w:rsidRPr="00D85EC1" w:rsidRDefault="00C854C0" w:rsidP="00F86DCF">
            <w:pPr>
              <w:rPr>
                <w:rFonts w:asciiTheme="minorHAnsi" w:hAnsiTheme="minorHAnsi" w:cstheme="minorHAnsi"/>
              </w:rPr>
            </w:pPr>
          </w:p>
        </w:tc>
        <w:tc>
          <w:tcPr>
            <w:tcW w:w="5387" w:type="dxa"/>
          </w:tcPr>
          <w:p w14:paraId="639F067C" w14:textId="77777777" w:rsidR="00C854C0" w:rsidRPr="00F44609" w:rsidRDefault="00C854C0" w:rsidP="00F86DCF">
            <w:pPr>
              <w:pStyle w:val="NoSpacing"/>
              <w:rPr>
                <w:rFonts w:cstheme="minorHAnsi"/>
                <w:b/>
                <w:bCs/>
              </w:rPr>
            </w:pPr>
            <w:r w:rsidRPr="00F44609">
              <w:rPr>
                <w:rFonts w:cstheme="minorHAnsi"/>
                <w:b/>
                <w:bCs/>
              </w:rPr>
              <w:t>Understand and follow best practice regarding information governance, safeguarding (adults and children) and equality and diversity</w:t>
            </w:r>
          </w:p>
        </w:tc>
        <w:tc>
          <w:tcPr>
            <w:tcW w:w="1417" w:type="dxa"/>
          </w:tcPr>
          <w:p w14:paraId="66C89D6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1861BB81" w14:textId="77777777" w:rsidTr="00D85EC1">
        <w:tc>
          <w:tcPr>
            <w:tcW w:w="2263" w:type="dxa"/>
            <w:vMerge/>
          </w:tcPr>
          <w:p w14:paraId="25753757" w14:textId="77777777" w:rsidR="00C854C0" w:rsidRPr="00D85EC1" w:rsidRDefault="00C854C0" w:rsidP="00F86DCF">
            <w:pPr>
              <w:rPr>
                <w:rFonts w:asciiTheme="minorHAnsi" w:hAnsiTheme="minorHAnsi" w:cstheme="minorHAnsi"/>
              </w:rPr>
            </w:pPr>
          </w:p>
        </w:tc>
        <w:tc>
          <w:tcPr>
            <w:tcW w:w="5387" w:type="dxa"/>
          </w:tcPr>
          <w:p w14:paraId="1CD8D575" w14:textId="77777777" w:rsidR="00C854C0" w:rsidRPr="00F44609" w:rsidRDefault="00C854C0" w:rsidP="00F86DCF">
            <w:pPr>
              <w:pStyle w:val="NoSpacing"/>
              <w:rPr>
                <w:rFonts w:cstheme="minorHAnsi"/>
                <w:b/>
                <w:bCs/>
              </w:rPr>
            </w:pPr>
            <w:r w:rsidRPr="00F44609">
              <w:rPr>
                <w:rFonts w:cstheme="minorHAnsi"/>
                <w:b/>
                <w:bCs/>
              </w:rPr>
              <w:t>Demonstrate experience of working on own initiative</w:t>
            </w:r>
          </w:p>
        </w:tc>
        <w:tc>
          <w:tcPr>
            <w:tcW w:w="1417" w:type="dxa"/>
          </w:tcPr>
          <w:p w14:paraId="45819C9B"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9402EB6" w14:textId="77777777" w:rsidTr="00D85EC1">
        <w:tc>
          <w:tcPr>
            <w:tcW w:w="2263" w:type="dxa"/>
            <w:vMerge/>
          </w:tcPr>
          <w:p w14:paraId="78630B7E" w14:textId="77777777" w:rsidR="00C854C0" w:rsidRPr="00D85EC1" w:rsidRDefault="00C854C0" w:rsidP="00F86DCF">
            <w:pPr>
              <w:rPr>
                <w:rFonts w:asciiTheme="minorHAnsi" w:hAnsiTheme="minorHAnsi" w:cstheme="minorHAnsi"/>
              </w:rPr>
            </w:pPr>
          </w:p>
        </w:tc>
        <w:tc>
          <w:tcPr>
            <w:tcW w:w="5387" w:type="dxa"/>
          </w:tcPr>
          <w:p w14:paraId="0ABCD37E" w14:textId="4DF029C8" w:rsidR="00C854C0" w:rsidRPr="00F44609" w:rsidRDefault="00C854C0" w:rsidP="00F86DCF">
            <w:pPr>
              <w:pStyle w:val="NoSpacing"/>
              <w:rPr>
                <w:rFonts w:cstheme="minorHAnsi"/>
                <w:b/>
                <w:bCs/>
              </w:rPr>
            </w:pPr>
            <w:r w:rsidRPr="00F44609">
              <w:rPr>
                <w:rFonts w:cstheme="minorHAnsi"/>
                <w:b/>
                <w:bCs/>
              </w:rPr>
              <w:t>Demonstrate the ability to operate an appropriate confidentiality policy and keep people's personal records, including medical records, accurate, safe</w:t>
            </w:r>
            <w:r w:rsidR="00F44609">
              <w:rPr>
                <w:rFonts w:cstheme="minorHAnsi"/>
                <w:b/>
                <w:bCs/>
              </w:rPr>
              <w:t>,</w:t>
            </w:r>
            <w:r w:rsidRPr="00F44609">
              <w:rPr>
                <w:rFonts w:cstheme="minorHAnsi"/>
                <w:b/>
                <w:bCs/>
              </w:rPr>
              <w:t xml:space="preserve"> and confidential</w:t>
            </w:r>
          </w:p>
        </w:tc>
        <w:tc>
          <w:tcPr>
            <w:tcW w:w="1417" w:type="dxa"/>
          </w:tcPr>
          <w:p w14:paraId="090A3FD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06C147C5" w14:textId="77777777" w:rsidTr="00D85EC1">
        <w:tc>
          <w:tcPr>
            <w:tcW w:w="2263" w:type="dxa"/>
            <w:vMerge/>
          </w:tcPr>
          <w:p w14:paraId="5E4CF5E0" w14:textId="77777777" w:rsidR="00C854C0" w:rsidRPr="00D85EC1" w:rsidRDefault="00C854C0" w:rsidP="00F86DCF">
            <w:pPr>
              <w:rPr>
                <w:rFonts w:asciiTheme="minorHAnsi" w:hAnsiTheme="minorHAnsi" w:cstheme="minorHAnsi"/>
              </w:rPr>
            </w:pPr>
          </w:p>
        </w:tc>
        <w:tc>
          <w:tcPr>
            <w:tcW w:w="5387" w:type="dxa"/>
          </w:tcPr>
          <w:p w14:paraId="49817295" w14:textId="77777777" w:rsidR="00C854C0" w:rsidRPr="00F44609" w:rsidRDefault="00C854C0" w:rsidP="00F86DCF">
            <w:pPr>
              <w:pStyle w:val="NoSpacing"/>
              <w:rPr>
                <w:rFonts w:cstheme="minorHAnsi"/>
                <w:b/>
                <w:bCs/>
              </w:rPr>
            </w:pPr>
            <w:r w:rsidRPr="00F44609">
              <w:rPr>
                <w:rFonts w:cstheme="minorHAnsi"/>
                <w:b/>
                <w:bCs/>
              </w:rPr>
              <w:t>Demonstrate excellent personal IT, accurate record keeping and communication skills. Able to provide reports, assimilate large amounts of information and present in an accessible manner, using audio-visual media</w:t>
            </w:r>
          </w:p>
        </w:tc>
        <w:tc>
          <w:tcPr>
            <w:tcW w:w="1417" w:type="dxa"/>
          </w:tcPr>
          <w:p w14:paraId="0615A0A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BDA16BE" w14:textId="77777777" w:rsidTr="00D85EC1">
        <w:tc>
          <w:tcPr>
            <w:tcW w:w="2263" w:type="dxa"/>
            <w:vMerge/>
          </w:tcPr>
          <w:p w14:paraId="3FEAF1E9" w14:textId="77777777" w:rsidR="00C854C0" w:rsidRPr="00D85EC1" w:rsidRDefault="00C854C0" w:rsidP="00F86DCF">
            <w:pPr>
              <w:rPr>
                <w:rFonts w:asciiTheme="minorHAnsi" w:hAnsiTheme="minorHAnsi" w:cstheme="minorHAnsi"/>
              </w:rPr>
            </w:pPr>
          </w:p>
        </w:tc>
        <w:tc>
          <w:tcPr>
            <w:tcW w:w="5387" w:type="dxa"/>
          </w:tcPr>
          <w:p w14:paraId="334F4AF7" w14:textId="77777777" w:rsidR="00C854C0" w:rsidRPr="00F44609" w:rsidRDefault="00C854C0" w:rsidP="00F86DCF">
            <w:pPr>
              <w:pStyle w:val="NoSpacing"/>
              <w:rPr>
                <w:rFonts w:cstheme="minorHAnsi"/>
                <w:b/>
                <w:bCs/>
              </w:rPr>
            </w:pPr>
            <w:r w:rsidRPr="00F44609">
              <w:rPr>
                <w:rFonts w:cstheme="minorHAnsi"/>
                <w:b/>
                <w:bCs/>
              </w:rPr>
              <w:t>Able to demonstrate an understanding and commitment to a client focused approach</w:t>
            </w:r>
          </w:p>
        </w:tc>
        <w:tc>
          <w:tcPr>
            <w:tcW w:w="1417" w:type="dxa"/>
          </w:tcPr>
          <w:p w14:paraId="03FBBEF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06BD9CE" w14:textId="77777777" w:rsidTr="00D85EC1">
        <w:tc>
          <w:tcPr>
            <w:tcW w:w="2263" w:type="dxa"/>
            <w:vMerge/>
          </w:tcPr>
          <w:p w14:paraId="28A77162" w14:textId="77777777" w:rsidR="00C854C0" w:rsidRPr="00D85EC1" w:rsidRDefault="00C854C0" w:rsidP="00F86DCF">
            <w:pPr>
              <w:rPr>
                <w:rFonts w:asciiTheme="minorHAnsi" w:hAnsiTheme="minorHAnsi" w:cstheme="minorHAnsi"/>
              </w:rPr>
            </w:pPr>
          </w:p>
        </w:tc>
        <w:tc>
          <w:tcPr>
            <w:tcW w:w="5387" w:type="dxa"/>
          </w:tcPr>
          <w:p w14:paraId="3AB587E8" w14:textId="77777777" w:rsidR="00C854C0" w:rsidRPr="00F44609" w:rsidRDefault="00C854C0" w:rsidP="00F86DCF">
            <w:pPr>
              <w:pStyle w:val="NoSpacing"/>
              <w:rPr>
                <w:rFonts w:cstheme="minorHAnsi"/>
                <w:b/>
                <w:bCs/>
              </w:rPr>
            </w:pPr>
            <w:r w:rsidRPr="00F44609">
              <w:rPr>
                <w:rFonts w:cstheme="minorHAnsi"/>
                <w:b/>
                <w:bCs/>
              </w:rPr>
              <w:t>Able to work in the evenings or at weekends on occasion as and when required</w:t>
            </w:r>
          </w:p>
        </w:tc>
        <w:tc>
          <w:tcPr>
            <w:tcW w:w="1417" w:type="dxa"/>
          </w:tcPr>
          <w:p w14:paraId="612B97CF"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0C5EB50" w14:textId="77777777" w:rsidTr="00D85EC1">
        <w:tc>
          <w:tcPr>
            <w:tcW w:w="2263" w:type="dxa"/>
            <w:vMerge/>
          </w:tcPr>
          <w:p w14:paraId="248FAC79" w14:textId="77777777" w:rsidR="00C854C0" w:rsidRPr="00D85EC1" w:rsidRDefault="00C854C0" w:rsidP="00F86DCF">
            <w:pPr>
              <w:rPr>
                <w:rFonts w:asciiTheme="minorHAnsi" w:hAnsiTheme="minorHAnsi" w:cstheme="minorHAnsi"/>
              </w:rPr>
            </w:pPr>
          </w:p>
        </w:tc>
        <w:tc>
          <w:tcPr>
            <w:tcW w:w="5387" w:type="dxa"/>
          </w:tcPr>
          <w:p w14:paraId="36D8625E" w14:textId="77777777" w:rsidR="00C854C0" w:rsidRPr="00F44609" w:rsidRDefault="00C854C0" w:rsidP="00F86DCF">
            <w:pPr>
              <w:pStyle w:val="NoSpacing"/>
              <w:rPr>
                <w:rFonts w:cstheme="minorHAnsi"/>
                <w:b/>
                <w:bCs/>
              </w:rPr>
            </w:pPr>
            <w:r w:rsidRPr="00F44609">
              <w:rPr>
                <w:rFonts w:cstheme="minorHAnsi"/>
                <w:b/>
                <w:bCs/>
              </w:rPr>
              <w:t>Able to demonstrate awareness and understanding of equality issues</w:t>
            </w:r>
          </w:p>
        </w:tc>
        <w:tc>
          <w:tcPr>
            <w:tcW w:w="1417" w:type="dxa"/>
          </w:tcPr>
          <w:p w14:paraId="264283C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419CEFE" w14:textId="77777777" w:rsidTr="00D85EC1">
        <w:tc>
          <w:tcPr>
            <w:tcW w:w="2263" w:type="dxa"/>
            <w:vMerge/>
          </w:tcPr>
          <w:p w14:paraId="23E15898" w14:textId="77777777" w:rsidR="00C854C0" w:rsidRPr="00D85EC1" w:rsidRDefault="00C854C0" w:rsidP="00F86DCF">
            <w:pPr>
              <w:rPr>
                <w:rFonts w:asciiTheme="minorHAnsi" w:hAnsiTheme="minorHAnsi" w:cstheme="minorHAnsi"/>
              </w:rPr>
            </w:pPr>
          </w:p>
        </w:tc>
        <w:tc>
          <w:tcPr>
            <w:tcW w:w="5387" w:type="dxa"/>
          </w:tcPr>
          <w:p w14:paraId="171094B7" w14:textId="7DC90CAD" w:rsidR="00C854C0" w:rsidRPr="00F44609" w:rsidRDefault="00C854C0" w:rsidP="00F86DCF">
            <w:pPr>
              <w:pStyle w:val="NoSpacing"/>
              <w:rPr>
                <w:rFonts w:cstheme="minorHAnsi"/>
                <w:b/>
                <w:bCs/>
              </w:rPr>
            </w:pPr>
            <w:r w:rsidRPr="00F44609">
              <w:rPr>
                <w:rFonts w:cstheme="minorHAnsi"/>
                <w:b/>
                <w:bCs/>
              </w:rPr>
              <w:t xml:space="preserve">Able to support a flexible and mobile service </w:t>
            </w:r>
            <w:r w:rsidR="00D85EC1" w:rsidRPr="00F44609">
              <w:rPr>
                <w:rFonts w:cstheme="minorHAnsi"/>
                <w:b/>
                <w:bCs/>
              </w:rPr>
              <w:t>across the</w:t>
            </w:r>
            <w:r w:rsidRPr="00F44609">
              <w:rPr>
                <w:rFonts w:cstheme="minorHAnsi"/>
                <w:b/>
                <w:bCs/>
              </w:rPr>
              <w:t xml:space="preserve"> London boroughs that the service covers (Brent, Harrow, Hillingdon, Westminster, Kensington &amp; Chelsea, Hammersmith &amp; Fulham, Ealing, Hounslow)</w:t>
            </w:r>
          </w:p>
        </w:tc>
        <w:tc>
          <w:tcPr>
            <w:tcW w:w="1417" w:type="dxa"/>
          </w:tcPr>
          <w:p w14:paraId="7225ED9F"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bl>
    <w:p w14:paraId="611C1B70" w14:textId="064A5A09" w:rsidR="004775CB" w:rsidRPr="00D85EC1" w:rsidRDefault="00C879C0" w:rsidP="0039463A">
      <w:pPr>
        <w:rPr>
          <w:rFonts w:asciiTheme="minorHAnsi" w:hAnsiTheme="minorHAnsi" w:cstheme="minorHAnsi"/>
          <w:szCs w:val="24"/>
        </w:rPr>
        <w:sectPr w:rsidR="004775CB" w:rsidRPr="00D85EC1" w:rsidSect="00C879C0">
          <w:headerReference w:type="default" r:id="rId11"/>
          <w:footerReference w:type="default" r:id="rId12"/>
          <w:headerReference w:type="first" r:id="rId13"/>
          <w:type w:val="continuous"/>
          <w:pgSz w:w="11901" w:h="16817"/>
          <w:pgMar w:top="2280" w:right="1440" w:bottom="1737" w:left="1440" w:header="709" w:footer="709" w:gutter="0"/>
          <w:cols w:space="708"/>
          <w:titlePg/>
          <w:docGrid w:linePitch="360"/>
        </w:sectPr>
      </w:pPr>
      <w:r w:rsidRPr="00D85EC1">
        <w:rPr>
          <w:rFonts w:asciiTheme="minorHAnsi" w:hAnsiTheme="minorHAnsi" w:cstheme="minorHAnsi"/>
          <w:noProof/>
          <w:sz w:val="22"/>
          <w:szCs w:val="22"/>
          <w:lang w:eastAsia="en-GB"/>
        </w:rPr>
        <mc:AlternateContent>
          <mc:Choice Requires="wps">
            <w:drawing>
              <wp:anchor distT="0" distB="0" distL="114300" distR="114300" simplePos="0" relativeHeight="251703296" behindDoc="0" locked="0" layoutInCell="1" allowOverlap="1" wp14:anchorId="2FD72F22" wp14:editId="2B481138">
                <wp:simplePos x="0" y="0"/>
                <wp:positionH relativeFrom="column">
                  <wp:posOffset>3820160</wp:posOffset>
                </wp:positionH>
                <wp:positionV relativeFrom="paragraph">
                  <wp:posOffset>4843078</wp:posOffset>
                </wp:positionV>
                <wp:extent cx="2328545" cy="11639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28545" cy="1163955"/>
                        </a:xfrm>
                        <a:prstGeom prst="rect">
                          <a:avLst/>
                        </a:prstGeom>
                        <a:noFill/>
                        <a:ln w="6350">
                          <a:noFill/>
                        </a:ln>
                      </wps:spPr>
                      <wps:txbx>
                        <w:txbxContent>
                          <w:p w14:paraId="6AC0F722" w14:textId="71FF702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2F22" id="Text Box 14" o:spid="_x0000_s1027" type="#_x0000_t202" style="position:absolute;margin-left:300.8pt;margin-top:381.35pt;width:183.35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" filled="f" stroked="f" strokeweight=".5pt">
                <v:textbox>
                  <w:txbxContent>
                    <w:p w14:paraId="6AC0F722" w14:textId="71FF702C" w:rsidR="00A22CC6" w:rsidRDefault="00A22CC6" w:rsidP="0039463A">
                      <w:pPr>
                        <w:pStyle w:val="Highlightboxtext"/>
                      </w:pPr>
                    </w:p>
                  </w:txbxContent>
                </v:textbox>
              </v:shape>
            </w:pict>
          </mc:Fallback>
        </mc:AlternateContent>
      </w:r>
    </w:p>
    <w:p w14:paraId="35E8104B" w14:textId="27B5C830" w:rsidR="00463F24" w:rsidRPr="00D85EC1" w:rsidRDefault="00463F24" w:rsidP="0003587A">
      <w:pPr>
        <w:rPr>
          <w:rFonts w:asciiTheme="minorHAnsi" w:hAnsiTheme="minorHAnsi" w:cstheme="minorHAnsi"/>
          <w:sz w:val="22"/>
          <w:szCs w:val="22"/>
        </w:rPr>
      </w:pPr>
    </w:p>
    <w:sectPr w:rsidR="00463F24" w:rsidRPr="00D85EC1" w:rsidSect="00422FF9">
      <w:headerReference w:type="first" r:id="rId14"/>
      <w:footerReference w:type="first" r:id="rId1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2611" w14:textId="77777777" w:rsidR="00391704" w:rsidRDefault="00391704" w:rsidP="0039463A">
      <w:r>
        <w:separator/>
      </w:r>
    </w:p>
  </w:endnote>
  <w:endnote w:type="continuationSeparator" w:id="0">
    <w:p w14:paraId="151A526B" w14:textId="77777777" w:rsidR="00391704" w:rsidRDefault="00391704"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d Meridian">
    <w:altName w:val="Calibri"/>
    <w:panose1 w:val="020B0604020202020204"/>
    <w:charset w:val="4D"/>
    <w:family w:val="swiss"/>
    <w:notTrueType/>
    <w:pitch w:val="variable"/>
    <w:sig w:usb0="A00000EF" w:usb1="5000606B" w:usb2="00000008" w:usb3="00000000" w:csb0="00000093" w:csb1="00000000"/>
  </w:font>
  <w:font w:name="FS Meridian">
    <w:altName w:val="Arial"/>
    <w:panose1 w:val="020B0604020202020204"/>
    <w:charset w:val="4D"/>
    <w:family w:val="swiss"/>
    <w:pitch w:val="variable"/>
    <w:sig w:usb0="00000001" w:usb1="4000207A" w:usb2="00000000" w:usb3="00000000" w:csb0="00000093" w:csb1="00000000"/>
  </w:font>
  <w:font w:name="Times New Roman (Body CS)">
    <w:altName w:val="Times New Roman"/>
    <w:panose1 w:val="020B0604020202020204"/>
    <w:charset w:val="00"/>
    <w:family w:val="roman"/>
    <w:notTrueType/>
    <w:pitch w:val="default"/>
  </w:font>
  <w:font w:name="Mind Meridian Display">
    <w:panose1 w:val="020B0604020202020204"/>
    <w:charset w:val="4D"/>
    <w:family w:val="swiss"/>
    <w:notTrueType/>
    <w:pitch w:val="variable"/>
    <w:sig w:usb0="A00000EF" w:usb1="5000606B" w:usb2="00000008"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reet Corner">
    <w:altName w:val="Calibri"/>
    <w:panose1 w:val="020B0604020202020204"/>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023EC8CE"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F0AA3">
          <w:rPr>
            <w:rStyle w:val="PageNumber"/>
            <w:noProof/>
            <w:color w:val="1300C1" w:themeColor="text2"/>
          </w:rPr>
          <w:t>2</w:t>
        </w:r>
        <w:r w:rsidRPr="00AE01A2">
          <w:rPr>
            <w:rStyle w:val="PageNumber"/>
            <w:color w:val="1300C1" w:themeColor="text2"/>
          </w:rPr>
          <w:fldChar w:fldCharType="end"/>
        </w:r>
      </w:p>
    </w:sdtContent>
  </w:sdt>
  <w:p w14:paraId="31D0FDFE" w14:textId="77F71A9A" w:rsidR="00422FF9" w:rsidRDefault="00723F46" w:rsidP="0039463A">
    <w:pPr>
      <w:pStyle w:val="Footer"/>
    </w:pPr>
    <w:r w:rsidRPr="00E91F2F">
      <w:rPr>
        <w:noProof/>
        <w:lang w:eastAsia="en-GB"/>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B55D" w14:textId="77777777" w:rsidR="00391704" w:rsidRDefault="00391704" w:rsidP="0039463A">
      <w:r>
        <w:separator/>
      </w:r>
    </w:p>
  </w:footnote>
  <w:footnote w:type="continuationSeparator" w:id="0">
    <w:p w14:paraId="1958F1D3" w14:textId="77777777" w:rsidR="00391704" w:rsidRDefault="00391704"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6406" w14:textId="6703CD41" w:rsidR="0057048A" w:rsidRDefault="0066698E" w:rsidP="0057048A">
    <w:pPr>
      <w:pStyle w:val="Header"/>
    </w:pPr>
    <w:r>
      <w:rPr>
        <w:noProof/>
      </w:rPr>
      <w:drawing>
        <wp:inline distT="0" distB="0" distL="0" distR="0" wp14:anchorId="17E62775" wp14:editId="73847C1B">
          <wp:extent cx="2384854" cy="844715"/>
          <wp:effectExtent l="0" t="0" r="3175" b="635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r w:rsidR="0057048A">
      <w:t xml:space="preserve">     </w:t>
    </w:r>
  </w:p>
  <w:p w14:paraId="4DF59B7D" w14:textId="77777777" w:rsidR="0057048A" w:rsidRDefault="00570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446A" w14:textId="2BAE8EAF" w:rsidR="00776960" w:rsidRDefault="0057048A" w:rsidP="00776960">
    <w:pPr>
      <w:pStyle w:val="Header"/>
    </w:pPr>
    <w:r w:rsidRPr="00C47947">
      <w:rPr>
        <w:noProof/>
        <w:lang w:eastAsia="en-GB"/>
      </w:rPr>
      <w:drawing>
        <wp:anchor distT="0" distB="0" distL="114300" distR="114300" simplePos="0" relativeHeight="251673600" behindDoc="1" locked="0" layoutInCell="1" allowOverlap="1" wp14:anchorId="71F00A2C" wp14:editId="76A2AE38">
          <wp:simplePos x="0" y="0"/>
          <wp:positionH relativeFrom="page">
            <wp:posOffset>-27940</wp:posOffset>
          </wp:positionH>
          <wp:positionV relativeFrom="page">
            <wp:posOffset>-158490</wp:posOffset>
          </wp:positionV>
          <wp:extent cx="7556854" cy="10681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56854" cy="10681200"/>
                  </a:xfrm>
                  <a:prstGeom prst="rect">
                    <a:avLst/>
                  </a:prstGeom>
                </pic:spPr>
              </pic:pic>
            </a:graphicData>
          </a:graphic>
          <wp14:sizeRelH relativeFrom="margin">
            <wp14:pctWidth>0</wp14:pctWidth>
          </wp14:sizeRelH>
          <wp14:sizeRelV relativeFrom="margin">
            <wp14:pctHeight>0</wp14:pctHeight>
          </wp14:sizeRelV>
        </wp:anchor>
      </w:drawing>
    </w:r>
    <w:r w:rsidR="00776960">
      <w:rPr>
        <w:noProof/>
      </w:rPr>
      <w:drawing>
        <wp:inline distT="0" distB="0" distL="0" distR="0" wp14:anchorId="6BEC7A3C" wp14:editId="34C5CDC7">
          <wp:extent cx="2384854" cy="844715"/>
          <wp:effectExtent l="0" t="0" r="3175"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r w:rsidR="00776960">
      <w:t xml:space="preserve">      </w:t>
    </w:r>
  </w:p>
  <w:p w14:paraId="308FBDC6" w14:textId="5262733A" w:rsidR="0017120A" w:rsidRDefault="00000000" w:rsidP="00807C8E">
    <w:pPr>
      <w:pStyle w:val="Header"/>
    </w:pPr>
    <w:sdt>
      <w:sdtPr>
        <w:id w:val="1491127662"/>
        <w:picture/>
      </w:sdtPr>
      <w:sdtContent/>
    </w:sdt>
    <w:r w:rsidR="0020105B" w:rsidRPr="00C47947">
      <w:rPr>
        <w:noProof/>
        <w:lang w:eastAsia="en-GB"/>
      </w:rPr>
      <w:t xml:space="preserve"> </w:t>
    </w:r>
    <w:r w:rsidR="00B43A3B">
      <w:t xml:space="preserve"> </w:t>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D252" w14:textId="4FAC5A64" w:rsidR="00723F46" w:rsidRPr="00807C8E" w:rsidRDefault="00723F46" w:rsidP="0080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80.4pt;height:57.95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F2FA1"/>
    <w:multiLevelType w:val="hybridMultilevel"/>
    <w:tmpl w:val="F06E6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C91840"/>
    <w:multiLevelType w:val="hybridMultilevel"/>
    <w:tmpl w:val="5A10B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21458"/>
    <w:multiLevelType w:val="multilevel"/>
    <w:tmpl w:val="5C78CF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CF1951"/>
    <w:multiLevelType w:val="hybridMultilevel"/>
    <w:tmpl w:val="D87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22251B"/>
    <w:multiLevelType w:val="hybridMultilevel"/>
    <w:tmpl w:val="8C1C7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CF3158"/>
    <w:multiLevelType w:val="hybridMultilevel"/>
    <w:tmpl w:val="60CE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17EB5"/>
    <w:multiLevelType w:val="hybridMultilevel"/>
    <w:tmpl w:val="582CEFA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B306BC"/>
    <w:multiLevelType w:val="hybridMultilevel"/>
    <w:tmpl w:val="34AE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884D23"/>
    <w:multiLevelType w:val="hybridMultilevel"/>
    <w:tmpl w:val="EAE2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55F79"/>
    <w:multiLevelType w:val="hybridMultilevel"/>
    <w:tmpl w:val="99DC0E5A"/>
    <w:lvl w:ilvl="0" w:tplc="01324CB2">
      <w:start w:val="1"/>
      <w:numFmt w:val="bullet"/>
      <w:lvlText w:val="-"/>
      <w:lvlJc w:val="left"/>
      <w:pPr>
        <w:ind w:left="1080" w:hanging="360"/>
      </w:pPr>
      <w:rPr>
        <w:rFonts w:ascii="Mind Meridian" w:eastAsiaTheme="minorHAnsi" w:hAnsi="Mind Meridian" w:cs="Mind Meridi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0CE6533"/>
    <w:multiLevelType w:val="hybridMultilevel"/>
    <w:tmpl w:val="8C1C72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16A4B55"/>
    <w:multiLevelType w:val="hybridMultilevel"/>
    <w:tmpl w:val="C3B82166"/>
    <w:lvl w:ilvl="0" w:tplc="E2B60A06">
      <w:numFmt w:val="bullet"/>
      <w:lvlText w:val="-"/>
      <w:lvlJc w:val="left"/>
      <w:pPr>
        <w:ind w:left="720" w:hanging="360"/>
      </w:pPr>
      <w:rPr>
        <w:rFonts w:ascii="Mind Meridian" w:eastAsiaTheme="minorHAnsi" w:hAnsi="Mind Meridian" w:cs="Mind Meridi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F702D2"/>
    <w:multiLevelType w:val="hybridMultilevel"/>
    <w:tmpl w:val="B9685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5061C54"/>
    <w:multiLevelType w:val="hybridMultilevel"/>
    <w:tmpl w:val="17EA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E753A"/>
    <w:multiLevelType w:val="hybridMultilevel"/>
    <w:tmpl w:val="E154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414CF"/>
    <w:multiLevelType w:val="hybridMultilevel"/>
    <w:tmpl w:val="902A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6B0339"/>
    <w:multiLevelType w:val="hybridMultilevel"/>
    <w:tmpl w:val="89CA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D2EB9"/>
    <w:multiLevelType w:val="hybridMultilevel"/>
    <w:tmpl w:val="716A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952A3"/>
    <w:multiLevelType w:val="hybridMultilevel"/>
    <w:tmpl w:val="1E16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42769099">
    <w:abstractNumId w:val="19"/>
  </w:num>
  <w:num w:numId="2" w16cid:durableId="1828007888">
    <w:abstractNumId w:val="13"/>
  </w:num>
  <w:num w:numId="3" w16cid:durableId="1356267735">
    <w:abstractNumId w:val="0"/>
  </w:num>
  <w:num w:numId="4" w16cid:durableId="433325819">
    <w:abstractNumId w:val="1"/>
  </w:num>
  <w:num w:numId="5" w16cid:durableId="1701735079">
    <w:abstractNumId w:val="2"/>
  </w:num>
  <w:num w:numId="6" w16cid:durableId="1291323005">
    <w:abstractNumId w:val="3"/>
  </w:num>
  <w:num w:numId="7" w16cid:durableId="288514983">
    <w:abstractNumId w:val="8"/>
  </w:num>
  <w:num w:numId="8" w16cid:durableId="1154906733">
    <w:abstractNumId w:val="4"/>
  </w:num>
  <w:num w:numId="9" w16cid:durableId="279412312">
    <w:abstractNumId w:val="5"/>
  </w:num>
  <w:num w:numId="10" w16cid:durableId="536281663">
    <w:abstractNumId w:val="6"/>
  </w:num>
  <w:num w:numId="11" w16cid:durableId="1323434549">
    <w:abstractNumId w:val="7"/>
  </w:num>
  <w:num w:numId="12" w16cid:durableId="1952935225">
    <w:abstractNumId w:val="9"/>
  </w:num>
  <w:num w:numId="13" w16cid:durableId="592015998">
    <w:abstractNumId w:val="33"/>
  </w:num>
  <w:num w:numId="14" w16cid:durableId="772633266">
    <w:abstractNumId w:val="17"/>
  </w:num>
  <w:num w:numId="15" w16cid:durableId="696542906">
    <w:abstractNumId w:val="11"/>
  </w:num>
  <w:num w:numId="16" w16cid:durableId="1839154152">
    <w:abstractNumId w:val="23"/>
  </w:num>
  <w:num w:numId="17" w16cid:durableId="1897545539">
    <w:abstractNumId w:val="12"/>
  </w:num>
  <w:num w:numId="18" w16cid:durableId="1990859486">
    <w:abstractNumId w:val="10"/>
  </w:num>
  <w:num w:numId="19" w16cid:durableId="1998681124">
    <w:abstractNumId w:val="35"/>
  </w:num>
  <w:num w:numId="20" w16cid:durableId="1752969780">
    <w:abstractNumId w:val="40"/>
  </w:num>
  <w:num w:numId="21" w16cid:durableId="1233084212">
    <w:abstractNumId w:val="37"/>
  </w:num>
  <w:num w:numId="22" w16cid:durableId="2019888624">
    <w:abstractNumId w:val="27"/>
  </w:num>
  <w:num w:numId="23" w16cid:durableId="670067770">
    <w:abstractNumId w:val="30"/>
  </w:num>
  <w:num w:numId="24" w16cid:durableId="2052268439">
    <w:abstractNumId w:val="29"/>
  </w:num>
  <w:num w:numId="25" w16cid:durableId="911963864">
    <w:abstractNumId w:val="14"/>
  </w:num>
  <w:num w:numId="26" w16cid:durableId="77874755">
    <w:abstractNumId w:val="16"/>
  </w:num>
  <w:num w:numId="27" w16cid:durableId="79107403">
    <w:abstractNumId w:val="18"/>
  </w:num>
  <w:num w:numId="28" w16cid:durableId="392657741">
    <w:abstractNumId w:val="15"/>
  </w:num>
  <w:num w:numId="29" w16cid:durableId="72825166">
    <w:abstractNumId w:val="39"/>
  </w:num>
  <w:num w:numId="30" w16cid:durableId="607199010">
    <w:abstractNumId w:val="36"/>
  </w:num>
  <w:num w:numId="31" w16cid:durableId="593367190">
    <w:abstractNumId w:val="32"/>
  </w:num>
  <w:num w:numId="32" w16cid:durableId="31537724">
    <w:abstractNumId w:val="24"/>
  </w:num>
  <w:num w:numId="33" w16cid:durableId="1618372811">
    <w:abstractNumId w:val="31"/>
  </w:num>
  <w:num w:numId="34" w16cid:durableId="1941793926">
    <w:abstractNumId w:val="25"/>
  </w:num>
  <w:num w:numId="35" w16cid:durableId="698625475">
    <w:abstractNumId w:val="21"/>
  </w:num>
  <w:num w:numId="36" w16cid:durableId="1101561065">
    <w:abstractNumId w:val="34"/>
  </w:num>
  <w:num w:numId="37" w16cid:durableId="1278180858">
    <w:abstractNumId w:val="20"/>
  </w:num>
  <w:num w:numId="38" w16cid:durableId="341467689">
    <w:abstractNumId w:val="28"/>
  </w:num>
  <w:num w:numId="39" w16cid:durableId="418404452">
    <w:abstractNumId w:val="22"/>
  </w:num>
  <w:num w:numId="40" w16cid:durableId="362632163">
    <w:abstractNumId w:val="38"/>
  </w:num>
  <w:num w:numId="41" w16cid:durableId="13627029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43C3"/>
    <w:rsid w:val="00010E88"/>
    <w:rsid w:val="0002272F"/>
    <w:rsid w:val="0003587A"/>
    <w:rsid w:val="0005155B"/>
    <w:rsid w:val="000562D1"/>
    <w:rsid w:val="00057592"/>
    <w:rsid w:val="00096C3A"/>
    <w:rsid w:val="000B7C45"/>
    <w:rsid w:val="0012206B"/>
    <w:rsid w:val="0012583F"/>
    <w:rsid w:val="0015052B"/>
    <w:rsid w:val="0017120A"/>
    <w:rsid w:val="001A2AB0"/>
    <w:rsid w:val="001C3F6B"/>
    <w:rsid w:val="001E4502"/>
    <w:rsid w:val="0020105B"/>
    <w:rsid w:val="00201301"/>
    <w:rsid w:val="002067B0"/>
    <w:rsid w:val="002151CB"/>
    <w:rsid w:val="00217FB0"/>
    <w:rsid w:val="00221D3D"/>
    <w:rsid w:val="0023285C"/>
    <w:rsid w:val="00241776"/>
    <w:rsid w:val="00260A7E"/>
    <w:rsid w:val="00267EA2"/>
    <w:rsid w:val="002702F4"/>
    <w:rsid w:val="0029658B"/>
    <w:rsid w:val="002C1D41"/>
    <w:rsid w:val="002E2A97"/>
    <w:rsid w:val="002E61B8"/>
    <w:rsid w:val="002F4EAD"/>
    <w:rsid w:val="003000AA"/>
    <w:rsid w:val="00313003"/>
    <w:rsid w:val="003163A6"/>
    <w:rsid w:val="00317620"/>
    <w:rsid w:val="0032605F"/>
    <w:rsid w:val="00336E6B"/>
    <w:rsid w:val="00355577"/>
    <w:rsid w:val="00367CDC"/>
    <w:rsid w:val="00374285"/>
    <w:rsid w:val="00391704"/>
    <w:rsid w:val="0039463A"/>
    <w:rsid w:val="003B219F"/>
    <w:rsid w:val="003C64FE"/>
    <w:rsid w:val="003E74F1"/>
    <w:rsid w:val="003E7C01"/>
    <w:rsid w:val="003F6A6B"/>
    <w:rsid w:val="00403A17"/>
    <w:rsid w:val="00421835"/>
    <w:rsid w:val="00422FF9"/>
    <w:rsid w:val="00427217"/>
    <w:rsid w:val="004351ED"/>
    <w:rsid w:val="004436CA"/>
    <w:rsid w:val="00453A2B"/>
    <w:rsid w:val="00463F24"/>
    <w:rsid w:val="00476745"/>
    <w:rsid w:val="004775CB"/>
    <w:rsid w:val="00483F9F"/>
    <w:rsid w:val="00490B11"/>
    <w:rsid w:val="00497A9F"/>
    <w:rsid w:val="004A35F5"/>
    <w:rsid w:val="004B17DA"/>
    <w:rsid w:val="004B6AA0"/>
    <w:rsid w:val="004E7286"/>
    <w:rsid w:val="00524248"/>
    <w:rsid w:val="005308C0"/>
    <w:rsid w:val="005374C9"/>
    <w:rsid w:val="0057048A"/>
    <w:rsid w:val="0057086C"/>
    <w:rsid w:val="00580117"/>
    <w:rsid w:val="0058293C"/>
    <w:rsid w:val="005C086F"/>
    <w:rsid w:val="005C0BD4"/>
    <w:rsid w:val="005D798F"/>
    <w:rsid w:val="006024EF"/>
    <w:rsid w:val="00607342"/>
    <w:rsid w:val="006219CE"/>
    <w:rsid w:val="00631B56"/>
    <w:rsid w:val="0063347E"/>
    <w:rsid w:val="00653C21"/>
    <w:rsid w:val="0065436B"/>
    <w:rsid w:val="006618D8"/>
    <w:rsid w:val="0066698E"/>
    <w:rsid w:val="00670B71"/>
    <w:rsid w:val="0068680E"/>
    <w:rsid w:val="0069060F"/>
    <w:rsid w:val="006A1D53"/>
    <w:rsid w:val="006A69FE"/>
    <w:rsid w:val="006C72DA"/>
    <w:rsid w:val="006F301F"/>
    <w:rsid w:val="00700ABC"/>
    <w:rsid w:val="00723F46"/>
    <w:rsid w:val="00733AF0"/>
    <w:rsid w:val="00734E3F"/>
    <w:rsid w:val="007636C8"/>
    <w:rsid w:val="00773431"/>
    <w:rsid w:val="00776960"/>
    <w:rsid w:val="00786539"/>
    <w:rsid w:val="00791A51"/>
    <w:rsid w:val="007B1D94"/>
    <w:rsid w:val="007C4217"/>
    <w:rsid w:val="007C44C6"/>
    <w:rsid w:val="007F679C"/>
    <w:rsid w:val="0080779F"/>
    <w:rsid w:val="00807C8E"/>
    <w:rsid w:val="008245E0"/>
    <w:rsid w:val="00826584"/>
    <w:rsid w:val="00842C10"/>
    <w:rsid w:val="00850698"/>
    <w:rsid w:val="00852F3F"/>
    <w:rsid w:val="00870F96"/>
    <w:rsid w:val="00874EBE"/>
    <w:rsid w:val="00885199"/>
    <w:rsid w:val="008C525D"/>
    <w:rsid w:val="008C6C7F"/>
    <w:rsid w:val="008D3119"/>
    <w:rsid w:val="009313BC"/>
    <w:rsid w:val="00941E39"/>
    <w:rsid w:val="00964304"/>
    <w:rsid w:val="00974CA1"/>
    <w:rsid w:val="009815E0"/>
    <w:rsid w:val="0099656B"/>
    <w:rsid w:val="009978F8"/>
    <w:rsid w:val="009A1965"/>
    <w:rsid w:val="009B414B"/>
    <w:rsid w:val="009B60A1"/>
    <w:rsid w:val="00A00497"/>
    <w:rsid w:val="00A10CE7"/>
    <w:rsid w:val="00A22CC6"/>
    <w:rsid w:val="00A262C0"/>
    <w:rsid w:val="00A26ED5"/>
    <w:rsid w:val="00A35B78"/>
    <w:rsid w:val="00A3664C"/>
    <w:rsid w:val="00A46592"/>
    <w:rsid w:val="00A7062F"/>
    <w:rsid w:val="00A937C8"/>
    <w:rsid w:val="00AA5182"/>
    <w:rsid w:val="00AB5282"/>
    <w:rsid w:val="00AC4AF0"/>
    <w:rsid w:val="00AD3963"/>
    <w:rsid w:val="00AE01A2"/>
    <w:rsid w:val="00AF606F"/>
    <w:rsid w:val="00B43A3B"/>
    <w:rsid w:val="00B54406"/>
    <w:rsid w:val="00B57E7F"/>
    <w:rsid w:val="00B6052F"/>
    <w:rsid w:val="00B76ADA"/>
    <w:rsid w:val="00B86BAA"/>
    <w:rsid w:val="00B87FCA"/>
    <w:rsid w:val="00BA3783"/>
    <w:rsid w:val="00BA6332"/>
    <w:rsid w:val="00BC26EE"/>
    <w:rsid w:val="00BD0720"/>
    <w:rsid w:val="00BE64CF"/>
    <w:rsid w:val="00C004A3"/>
    <w:rsid w:val="00C24D8C"/>
    <w:rsid w:val="00C26C25"/>
    <w:rsid w:val="00C3741F"/>
    <w:rsid w:val="00C4327A"/>
    <w:rsid w:val="00C47947"/>
    <w:rsid w:val="00C7409F"/>
    <w:rsid w:val="00C854C0"/>
    <w:rsid w:val="00C879C0"/>
    <w:rsid w:val="00CA0A02"/>
    <w:rsid w:val="00CA5769"/>
    <w:rsid w:val="00CB6D18"/>
    <w:rsid w:val="00CB701F"/>
    <w:rsid w:val="00CE43F5"/>
    <w:rsid w:val="00D4040B"/>
    <w:rsid w:val="00D404B3"/>
    <w:rsid w:val="00D51295"/>
    <w:rsid w:val="00D56B1F"/>
    <w:rsid w:val="00D72AC1"/>
    <w:rsid w:val="00D85EC1"/>
    <w:rsid w:val="00D8616E"/>
    <w:rsid w:val="00DA58B4"/>
    <w:rsid w:val="00DB3D15"/>
    <w:rsid w:val="00DC22CA"/>
    <w:rsid w:val="00DC61CD"/>
    <w:rsid w:val="00DE23C3"/>
    <w:rsid w:val="00DF3E0F"/>
    <w:rsid w:val="00DF5E0E"/>
    <w:rsid w:val="00E20303"/>
    <w:rsid w:val="00E511D9"/>
    <w:rsid w:val="00E64F8D"/>
    <w:rsid w:val="00E65B21"/>
    <w:rsid w:val="00E6762E"/>
    <w:rsid w:val="00E80A0A"/>
    <w:rsid w:val="00E91F2F"/>
    <w:rsid w:val="00EA602D"/>
    <w:rsid w:val="00EB53F8"/>
    <w:rsid w:val="00EE6DE7"/>
    <w:rsid w:val="00F04F23"/>
    <w:rsid w:val="00F13CB2"/>
    <w:rsid w:val="00F44609"/>
    <w:rsid w:val="00F458FF"/>
    <w:rsid w:val="00F47F64"/>
    <w:rsid w:val="00F63DC0"/>
    <w:rsid w:val="00F6522F"/>
    <w:rsid w:val="00F90AA6"/>
    <w:rsid w:val="00FA18B6"/>
    <w:rsid w:val="00FD7FE1"/>
    <w:rsid w:val="00FE0BCD"/>
    <w:rsid w:val="00FE753A"/>
    <w:rsid w:val="00FF0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807C8E"/>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07C8E"/>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3E7C01"/>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3E7C01"/>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3E7C01"/>
    <w:pPr>
      <w:spacing w:before="120" w:after="24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3E7C01"/>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2702F4"/>
    <w:pPr>
      <w:spacing w:line="276" w:lineRule="auto"/>
      <w:ind w:left="720"/>
      <w:contextualSpacing/>
    </w:pPr>
    <w:rPr>
      <w:rFonts w:asciiTheme="minorHAnsi" w:hAnsiTheme="minorHAnsi" w:cstheme="minorBidi"/>
      <w:color w:val="auto"/>
      <w:sz w:val="22"/>
      <w:szCs w:val="22"/>
    </w:rPr>
  </w:style>
  <w:style w:type="table" w:customStyle="1" w:styleId="TableGrid1">
    <w:name w:val="Table Grid1"/>
    <w:basedOn w:val="TableNormal"/>
    <w:uiPriority w:val="59"/>
    <w:rsid w:val="002702F4"/>
    <w:rPr>
      <w:rFonts w:ascii="Calibri" w:eastAsia="Calibri" w:hAnsi="Calibri" w:cs="Times New Roman"/>
      <w:spacing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C21"/>
    <w:rPr>
      <w:sz w:val="16"/>
      <w:szCs w:val="16"/>
    </w:rPr>
  </w:style>
  <w:style w:type="paragraph" w:styleId="CommentText">
    <w:name w:val="annotation text"/>
    <w:basedOn w:val="Normal"/>
    <w:link w:val="CommentTextChar"/>
    <w:uiPriority w:val="99"/>
    <w:semiHidden/>
    <w:unhideWhenUsed/>
    <w:rsid w:val="00653C21"/>
    <w:pPr>
      <w:spacing w:line="240" w:lineRule="auto"/>
    </w:pPr>
    <w:rPr>
      <w:sz w:val="20"/>
    </w:rPr>
  </w:style>
  <w:style w:type="character" w:customStyle="1" w:styleId="CommentTextChar">
    <w:name w:val="Comment Text Char"/>
    <w:basedOn w:val="DefaultParagraphFont"/>
    <w:link w:val="CommentText"/>
    <w:uiPriority w:val="99"/>
    <w:semiHidden/>
    <w:rsid w:val="00653C21"/>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653C21"/>
    <w:rPr>
      <w:b/>
      <w:bCs/>
    </w:rPr>
  </w:style>
  <w:style w:type="character" w:customStyle="1" w:styleId="CommentSubjectChar">
    <w:name w:val="Comment Subject Char"/>
    <w:basedOn w:val="CommentTextChar"/>
    <w:link w:val="CommentSubject"/>
    <w:uiPriority w:val="99"/>
    <w:semiHidden/>
    <w:rsid w:val="00653C21"/>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AA5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182"/>
    <w:rPr>
      <w:rFonts w:ascii="Segoe UI" w:hAnsi="Segoe UI" w:cs="Segoe UI"/>
      <w:color w:val="000000" w:themeColor="text1"/>
      <w:spacing w:val="0"/>
      <w:sz w:val="18"/>
      <w:szCs w:val="18"/>
    </w:rPr>
  </w:style>
  <w:style w:type="character" w:styleId="Hyperlink">
    <w:name w:val="Hyperlink"/>
    <w:basedOn w:val="DefaultParagraphFont"/>
    <w:uiPriority w:val="99"/>
    <w:unhideWhenUsed/>
    <w:rsid w:val="00DF5E0E"/>
    <w:rPr>
      <w:color w:val="0563C1" w:themeColor="hyperlink"/>
      <w:u w:val="single"/>
    </w:rPr>
  </w:style>
  <w:style w:type="paragraph" w:styleId="NormalWeb">
    <w:name w:val="Normal (Web)"/>
    <w:basedOn w:val="Normal"/>
    <w:uiPriority w:val="99"/>
    <w:semiHidden/>
    <w:unhideWhenUsed/>
    <w:rsid w:val="002E61B8"/>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FollowedHyperlink">
    <w:name w:val="FollowedHyperlink"/>
    <w:basedOn w:val="DefaultParagraphFont"/>
    <w:uiPriority w:val="99"/>
    <w:semiHidden/>
    <w:unhideWhenUsed/>
    <w:rsid w:val="007B1D94"/>
    <w:rPr>
      <w:color w:val="919292" w:themeColor="followedHyperlink"/>
      <w:u w:val="single"/>
    </w:rPr>
  </w:style>
  <w:style w:type="character" w:customStyle="1" w:styleId="apple-converted-space">
    <w:name w:val="apple-converted-space"/>
    <w:basedOn w:val="DefaultParagraphFont"/>
    <w:rsid w:val="007B1D94"/>
  </w:style>
  <w:style w:type="paragraph" w:customStyle="1" w:styleId="xxmsonormal">
    <w:name w:val="x_xmsonormal"/>
    <w:basedOn w:val="Normal"/>
    <w:rsid w:val="009B414B"/>
    <w:pPr>
      <w:spacing w:after="0" w:line="240" w:lineRule="auto"/>
    </w:pPr>
    <w:rPr>
      <w:rFonts w:ascii="Calibri" w:hAnsi="Calibri" w:cs="Calibri"/>
      <w:color w:val="auto"/>
      <w:sz w:val="22"/>
      <w:szCs w:val="22"/>
      <w:lang w:eastAsia="en-GB"/>
    </w:rPr>
  </w:style>
  <w:style w:type="paragraph" w:styleId="NoSpacing">
    <w:name w:val="No Spacing"/>
    <w:uiPriority w:val="1"/>
    <w:qFormat/>
    <w:rsid w:val="00E20303"/>
    <w:rPr>
      <w:rFonts w:asciiTheme="minorHAnsi" w:hAnsiTheme="minorHAnsi" w:cstheme="minorBidi"/>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243">
      <w:bodyDiv w:val="1"/>
      <w:marLeft w:val="0"/>
      <w:marRight w:val="0"/>
      <w:marTop w:val="0"/>
      <w:marBottom w:val="0"/>
      <w:divBdr>
        <w:top w:val="none" w:sz="0" w:space="0" w:color="auto"/>
        <w:left w:val="none" w:sz="0" w:space="0" w:color="auto"/>
        <w:bottom w:val="none" w:sz="0" w:space="0" w:color="auto"/>
        <w:right w:val="none" w:sz="0" w:space="0" w:color="auto"/>
      </w:divBdr>
    </w:div>
    <w:div w:id="393554577">
      <w:bodyDiv w:val="1"/>
      <w:marLeft w:val="0"/>
      <w:marRight w:val="0"/>
      <w:marTop w:val="0"/>
      <w:marBottom w:val="0"/>
      <w:divBdr>
        <w:top w:val="none" w:sz="0" w:space="0" w:color="auto"/>
        <w:left w:val="none" w:sz="0" w:space="0" w:color="auto"/>
        <w:bottom w:val="none" w:sz="0" w:space="0" w:color="auto"/>
        <w:right w:val="none" w:sz="0" w:space="0" w:color="auto"/>
      </w:divBdr>
    </w:div>
    <w:div w:id="696656593">
      <w:bodyDiv w:val="1"/>
      <w:marLeft w:val="0"/>
      <w:marRight w:val="0"/>
      <w:marTop w:val="0"/>
      <w:marBottom w:val="0"/>
      <w:divBdr>
        <w:top w:val="none" w:sz="0" w:space="0" w:color="auto"/>
        <w:left w:val="none" w:sz="0" w:space="0" w:color="auto"/>
        <w:bottom w:val="none" w:sz="0" w:space="0" w:color="auto"/>
        <w:right w:val="none" w:sz="0" w:space="0" w:color="auto"/>
      </w:divBdr>
    </w:div>
    <w:div w:id="850605637">
      <w:bodyDiv w:val="1"/>
      <w:marLeft w:val="0"/>
      <w:marRight w:val="0"/>
      <w:marTop w:val="0"/>
      <w:marBottom w:val="0"/>
      <w:divBdr>
        <w:top w:val="none" w:sz="0" w:space="0" w:color="auto"/>
        <w:left w:val="none" w:sz="0" w:space="0" w:color="auto"/>
        <w:bottom w:val="none" w:sz="0" w:space="0" w:color="auto"/>
        <w:right w:val="none" w:sz="0" w:space="0" w:color="auto"/>
      </w:divBdr>
    </w:div>
    <w:div w:id="1163082948">
      <w:bodyDiv w:val="1"/>
      <w:marLeft w:val="0"/>
      <w:marRight w:val="0"/>
      <w:marTop w:val="0"/>
      <w:marBottom w:val="0"/>
      <w:divBdr>
        <w:top w:val="none" w:sz="0" w:space="0" w:color="auto"/>
        <w:left w:val="none" w:sz="0" w:space="0" w:color="auto"/>
        <w:bottom w:val="none" w:sz="0" w:space="0" w:color="auto"/>
        <w:right w:val="none" w:sz="0" w:space="0" w:color="auto"/>
      </w:divBdr>
    </w:div>
    <w:div w:id="156861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Props1.xml><?xml version="1.0" encoding="utf-8"?>
<ds:datastoreItem xmlns:ds="http://schemas.openxmlformats.org/officeDocument/2006/customXml" ds:itemID="{40991769-A432-493E-8833-679D80BD1608}">
  <ds:schemaRefs>
    <ds:schemaRef ds:uri="http://schemas.openxmlformats.org/officeDocument/2006/bibliography"/>
  </ds:schemaRefs>
</ds:datastoreItem>
</file>

<file path=customXml/itemProps2.xml><?xml version="1.0" encoding="utf-8"?>
<ds:datastoreItem xmlns:ds="http://schemas.openxmlformats.org/officeDocument/2006/customXml" ds:itemID="{CE458720-A615-43C0-866F-323E92F1A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107C5-B8F3-4CCF-9019-8E426922385A}">
  <ds:schemaRefs>
    <ds:schemaRef ds:uri="http://schemas.microsoft.com/sharepoint/v3/contenttype/forms"/>
  </ds:schemaRefs>
</ds:datastoreItem>
</file>

<file path=customXml/itemProps4.xml><?xml version="1.0" encoding="utf-8"?>
<ds:datastoreItem xmlns:ds="http://schemas.openxmlformats.org/officeDocument/2006/customXml" ds:itemID="{4A9DE63D-B84B-44BA-AB5F-FF45C3DD7C39}">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8</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Hannah Dakin</cp:lastModifiedBy>
  <cp:revision>57</cp:revision>
  <cp:lastPrinted>2021-11-03T10:39:00Z</cp:lastPrinted>
  <dcterms:created xsi:type="dcterms:W3CDTF">2022-05-11T13:21:00Z</dcterms:created>
  <dcterms:modified xsi:type="dcterms:W3CDTF">2022-08-11T13:36:00Z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